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687535" w:rsidRDefault="00985D58" w:rsidP="00FC6F86">
      <w:pPr>
        <w:spacing w:after="240" w:line="360" w:lineRule="auto"/>
        <w:rPr>
          <w:rFonts w:ascii="Sennheiser Office" w:hAnsi="Sennheiser Office"/>
          <w:lang w:eastAsia="zh-CN"/>
        </w:rPr>
      </w:pPr>
    </w:p>
    <w:p w14:paraId="69BBBCAE" w14:textId="77777777" w:rsidR="009E3E77" w:rsidRPr="00687535" w:rsidRDefault="009E3E77" w:rsidP="00FC6F86">
      <w:pPr>
        <w:spacing w:after="240"/>
        <w:rPr>
          <w:rFonts w:ascii="Sennheiser Office" w:hAnsi="Sennheiser Office"/>
          <w:b/>
          <w:bCs/>
          <w:color w:val="00B0F0"/>
          <w:sz w:val="28"/>
          <w:szCs w:val="28"/>
          <w:lang w:eastAsia="zh-CN"/>
        </w:rPr>
      </w:pPr>
    </w:p>
    <w:p w14:paraId="4784B66F" w14:textId="4CB2BA26" w:rsidR="008C25D2" w:rsidRPr="00687535" w:rsidRDefault="004B1F5D" w:rsidP="00FC6F86">
      <w:pPr>
        <w:spacing w:after="240"/>
        <w:rPr>
          <w:rFonts w:ascii="Sennheiser Office" w:hAnsi="Sennheiser Office"/>
          <w:b/>
          <w:bCs/>
          <w:color w:val="00B0F0"/>
          <w:sz w:val="28"/>
          <w:szCs w:val="28"/>
          <w:lang w:eastAsia="zh-CN"/>
        </w:rPr>
      </w:pPr>
      <w:proofErr w:type="spellStart"/>
      <w:r w:rsidRPr="00687535">
        <w:rPr>
          <w:rFonts w:ascii="Sennheiser Office" w:hAnsi="Sennheiser Office"/>
          <w:b/>
          <w:bCs/>
          <w:color w:val="00B0F0"/>
          <w:sz w:val="28"/>
          <w:szCs w:val="28"/>
        </w:rPr>
        <w:t>森海塞尔发布</w:t>
      </w:r>
      <w:r w:rsidR="0047033C" w:rsidRPr="00687535">
        <w:rPr>
          <w:rFonts w:ascii="Sennheiser Office" w:hAnsi="Sennheiser Office"/>
          <w:b/>
          <w:bCs/>
          <w:color w:val="00B0F0"/>
          <w:sz w:val="28"/>
          <w:szCs w:val="28"/>
          <w:lang w:eastAsia="zh-CN"/>
        </w:rPr>
        <w:t>TCC</w:t>
      </w:r>
      <w:proofErr w:type="spellEnd"/>
      <w:r w:rsidRPr="00687535">
        <w:rPr>
          <w:rFonts w:ascii="Sennheiser Office" w:hAnsi="Sennheiser Office"/>
          <w:b/>
          <w:bCs/>
          <w:color w:val="00B0F0"/>
          <w:sz w:val="28"/>
          <w:szCs w:val="28"/>
        </w:rPr>
        <w:t xml:space="preserve"> M Plus</w:t>
      </w:r>
    </w:p>
    <w:p w14:paraId="178296AC" w14:textId="48079921" w:rsidR="004B1F5D" w:rsidRPr="00687535" w:rsidRDefault="004B1F5D" w:rsidP="00FC6F86">
      <w:pPr>
        <w:spacing w:after="240"/>
        <w:rPr>
          <w:rFonts w:ascii="Sennheiser Office" w:hAnsi="Sennheiser Office"/>
          <w:sz w:val="24"/>
          <w:szCs w:val="24"/>
          <w:lang w:eastAsia="zh-CN"/>
        </w:rPr>
      </w:pPr>
      <w:r w:rsidRPr="00687535">
        <w:rPr>
          <w:rFonts w:ascii="Sennheiser Office" w:hAnsi="Sennheiser Office"/>
          <w:sz w:val="24"/>
          <w:szCs w:val="24"/>
          <w:lang w:eastAsia="zh-CN"/>
        </w:rPr>
        <w:t>TeamConnect</w:t>
      </w:r>
      <w:r w:rsidRPr="00687535">
        <w:rPr>
          <w:rFonts w:ascii="Sennheiser Office" w:hAnsi="Sennheiser Office"/>
          <w:sz w:val="24"/>
          <w:szCs w:val="24"/>
          <w:lang w:eastAsia="zh-CN"/>
        </w:rPr>
        <w:t>系列</w:t>
      </w:r>
      <w:r w:rsidR="004533E6" w:rsidRPr="00687535">
        <w:rPr>
          <w:rFonts w:ascii="Sennheiser Office" w:hAnsi="Sennheiser Office"/>
          <w:sz w:val="24"/>
          <w:szCs w:val="24"/>
          <w:lang w:eastAsia="zh-CN"/>
        </w:rPr>
        <w:t>的最新</w:t>
      </w:r>
      <w:r w:rsidRPr="00687535">
        <w:rPr>
          <w:rFonts w:ascii="Sennheiser Office" w:hAnsi="Sennheiser Office"/>
          <w:sz w:val="24"/>
          <w:szCs w:val="24"/>
          <w:lang w:eastAsia="zh-CN"/>
        </w:rPr>
        <w:t>成员，</w:t>
      </w:r>
      <w:r w:rsidR="00630B2F" w:rsidRPr="00687535">
        <w:rPr>
          <w:rFonts w:ascii="Sennheiser Office" w:hAnsi="Sennheiser Office"/>
          <w:sz w:val="24"/>
          <w:szCs w:val="24"/>
          <w:lang w:eastAsia="zh-CN"/>
        </w:rPr>
        <w:t>兼具</w:t>
      </w:r>
      <w:r w:rsidRPr="00687535">
        <w:rPr>
          <w:rFonts w:ascii="Sennheiser Office" w:hAnsi="Sennheiser Office"/>
          <w:sz w:val="24"/>
          <w:szCs w:val="24"/>
          <w:lang w:eastAsia="zh-CN"/>
        </w:rPr>
        <w:t>清晰音质、简便部署、可扩展管理与无缝集成</w:t>
      </w:r>
    </w:p>
    <w:p w14:paraId="4400FFB3" w14:textId="43439F0E" w:rsidR="000C61E2" w:rsidRPr="00687535" w:rsidRDefault="00484EDB" w:rsidP="00FC6F86">
      <w:pPr>
        <w:spacing w:after="240"/>
        <w:rPr>
          <w:rFonts w:ascii="Sennheiser Office" w:hAnsi="Sennheiser Office"/>
          <w:sz w:val="20"/>
          <w:szCs w:val="20"/>
          <w:lang w:eastAsia="zh-CN"/>
        </w:rPr>
      </w:pPr>
      <w:r>
        <w:rPr>
          <w:rFonts w:hint="eastAsia"/>
          <w:noProof/>
        </w:rPr>
        <w:drawing>
          <wp:inline distT="0" distB="0" distL="0" distR="0" wp14:anchorId="1439A8BE" wp14:editId="1D411348">
            <wp:extent cx="5614987" cy="3340918"/>
            <wp:effectExtent l="0" t="0" r="508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8052" cy="3348692"/>
                    </a:xfrm>
                    <a:prstGeom prst="rect">
                      <a:avLst/>
                    </a:prstGeom>
                    <a:noFill/>
                    <a:ln>
                      <a:noFill/>
                    </a:ln>
                  </pic:spPr>
                </pic:pic>
              </a:graphicData>
            </a:graphic>
          </wp:inline>
        </w:drawing>
      </w:r>
    </w:p>
    <w:p w14:paraId="572035E1" w14:textId="2840988E" w:rsidR="003845B7" w:rsidRPr="00687535" w:rsidRDefault="00C40F37" w:rsidP="00FC6F86">
      <w:pPr>
        <w:spacing w:after="240" w:line="360" w:lineRule="auto"/>
        <w:rPr>
          <w:rFonts w:ascii="Sennheiser Office" w:hAnsi="Sennheiser Office"/>
          <w:b/>
          <w:bCs/>
          <w:sz w:val="20"/>
          <w:szCs w:val="20"/>
          <w:lang w:eastAsia="zh-CN"/>
        </w:rPr>
      </w:pPr>
      <w:r w:rsidRPr="00687535">
        <w:rPr>
          <w:rFonts w:ascii="Sennheiser Office" w:hAnsi="Sennheiser Office"/>
          <w:b/>
          <w:bCs/>
          <w:i/>
          <w:iCs/>
          <w:sz w:val="20"/>
          <w:szCs w:val="20"/>
          <w:lang w:eastAsia="zh-CN"/>
        </w:rPr>
        <w:t>德国韦德马克，</w:t>
      </w:r>
      <w:r w:rsidRPr="00687535">
        <w:rPr>
          <w:rFonts w:ascii="Sennheiser Office" w:hAnsi="Sennheiser Office"/>
          <w:b/>
          <w:bCs/>
          <w:i/>
          <w:iCs/>
          <w:sz w:val="20"/>
          <w:szCs w:val="20"/>
          <w:lang w:eastAsia="zh-CN"/>
        </w:rPr>
        <w:t>2026</w:t>
      </w:r>
      <w:r w:rsidRPr="00687535">
        <w:rPr>
          <w:rFonts w:ascii="Sennheiser Office" w:hAnsi="Sennheiser Office"/>
          <w:b/>
          <w:bCs/>
          <w:i/>
          <w:iCs/>
          <w:sz w:val="20"/>
          <w:szCs w:val="20"/>
          <w:lang w:eastAsia="zh-CN"/>
        </w:rPr>
        <w:t>年</w:t>
      </w:r>
      <w:r w:rsidRPr="00687535">
        <w:rPr>
          <w:rFonts w:ascii="Sennheiser Office" w:hAnsi="Sennheiser Office"/>
          <w:b/>
          <w:bCs/>
          <w:i/>
          <w:iCs/>
          <w:sz w:val="20"/>
          <w:szCs w:val="20"/>
          <w:lang w:eastAsia="zh-CN"/>
        </w:rPr>
        <w:t>6</w:t>
      </w:r>
      <w:r w:rsidRPr="00687535">
        <w:rPr>
          <w:rFonts w:ascii="Sennheiser Office" w:hAnsi="Sennheiser Office"/>
          <w:b/>
          <w:bCs/>
          <w:i/>
          <w:iCs/>
          <w:sz w:val="20"/>
          <w:szCs w:val="20"/>
          <w:lang w:eastAsia="zh-CN"/>
        </w:rPr>
        <w:t>月</w:t>
      </w:r>
      <w:r w:rsidRPr="00687535">
        <w:rPr>
          <w:rFonts w:ascii="Sennheiser Office" w:hAnsi="Sennheiser Office"/>
          <w:b/>
          <w:bCs/>
          <w:i/>
          <w:iCs/>
          <w:sz w:val="20"/>
          <w:szCs w:val="20"/>
          <w:lang w:eastAsia="zh-CN"/>
        </w:rPr>
        <w:t>2</w:t>
      </w:r>
      <w:r w:rsidRPr="00687535">
        <w:rPr>
          <w:rFonts w:ascii="Sennheiser Office" w:hAnsi="Sennheiser Office"/>
          <w:b/>
          <w:bCs/>
          <w:i/>
          <w:iCs/>
          <w:sz w:val="20"/>
          <w:szCs w:val="20"/>
          <w:lang w:eastAsia="zh-CN"/>
        </w:rPr>
        <w:t>日</w:t>
      </w:r>
      <w:r w:rsidR="00630B2F" w:rsidRPr="00687535">
        <w:rPr>
          <w:rFonts w:ascii="Sennheiser Office" w:hAnsi="Sennheiser Office"/>
          <w:b/>
          <w:bCs/>
          <w:i/>
          <w:iCs/>
          <w:sz w:val="20"/>
          <w:szCs w:val="20"/>
          <w:lang w:eastAsia="zh-CN"/>
        </w:rPr>
        <w:t>——</w:t>
      </w:r>
      <w:r w:rsidR="00DF5ABA" w:rsidRPr="00687535">
        <w:rPr>
          <w:rFonts w:ascii="Sennheiser Office" w:hAnsi="Sennheiser Office"/>
          <w:b/>
          <w:bCs/>
          <w:sz w:val="20"/>
          <w:szCs w:val="20"/>
          <w:lang w:eastAsia="zh-CN"/>
        </w:rPr>
        <w:t>森海塞尔</w:t>
      </w:r>
      <w:r w:rsidRPr="00687535">
        <w:rPr>
          <w:rFonts w:ascii="Sennheiser Office" w:hAnsi="Sennheiser Office"/>
          <w:b/>
          <w:bCs/>
          <w:sz w:val="20"/>
          <w:szCs w:val="20"/>
          <w:lang w:eastAsia="zh-CN"/>
        </w:rPr>
        <w:t>作为先进音频技术的首选，致力于</w:t>
      </w:r>
      <w:r w:rsidR="00DF5ABA" w:rsidRPr="00687535">
        <w:rPr>
          <w:rFonts w:ascii="Sennheiser Office" w:hAnsi="Sennheiser Office"/>
          <w:b/>
          <w:bCs/>
          <w:sz w:val="20"/>
          <w:szCs w:val="20"/>
          <w:lang w:eastAsia="zh-CN"/>
        </w:rPr>
        <w:t>使协作</w:t>
      </w:r>
      <w:r w:rsidRPr="00687535">
        <w:rPr>
          <w:rFonts w:ascii="Sennheiser Office" w:hAnsi="Sennheiser Office"/>
          <w:b/>
          <w:bCs/>
          <w:sz w:val="20"/>
          <w:szCs w:val="20"/>
          <w:lang w:eastAsia="zh-CN"/>
        </w:rPr>
        <w:t>与学习</w:t>
      </w:r>
      <w:r w:rsidR="00DF5ABA" w:rsidRPr="00687535">
        <w:rPr>
          <w:rFonts w:ascii="Sennheiser Office" w:hAnsi="Sennheiser Office"/>
          <w:b/>
          <w:bCs/>
          <w:sz w:val="20"/>
          <w:szCs w:val="20"/>
          <w:lang w:eastAsia="zh-CN"/>
        </w:rPr>
        <w:t>变得更轻松。</w:t>
      </w:r>
      <w:r w:rsidRPr="00687535">
        <w:rPr>
          <w:rFonts w:ascii="Sennheiser Office" w:hAnsi="Sennheiser Office"/>
          <w:b/>
          <w:bCs/>
          <w:sz w:val="20"/>
          <w:szCs w:val="20"/>
          <w:lang w:eastAsia="zh-CN"/>
        </w:rPr>
        <w:t>森海塞尔今日宣布推出</w:t>
      </w:r>
      <w:r w:rsidR="009862DB" w:rsidRPr="00687535">
        <w:rPr>
          <w:rFonts w:ascii="Sennheiser Office" w:hAnsi="Sennheiser Office"/>
          <w:b/>
          <w:bCs/>
          <w:sz w:val="20"/>
          <w:szCs w:val="20"/>
          <w:lang w:eastAsia="zh-CN"/>
        </w:rPr>
        <w:t>全新天花阵列麦克风</w:t>
      </w:r>
      <w:r w:rsidRPr="00687535">
        <w:rPr>
          <w:rFonts w:ascii="Sennheiser Office" w:hAnsi="Sennheiser Office"/>
          <w:b/>
          <w:bCs/>
          <w:sz w:val="20"/>
          <w:szCs w:val="20"/>
          <w:lang w:eastAsia="zh-CN"/>
        </w:rPr>
        <w:t>TCC M Plus</w:t>
      </w:r>
      <w:r w:rsidR="00822866" w:rsidRPr="00687535">
        <w:rPr>
          <w:rFonts w:ascii="Sennheiser Office" w:hAnsi="Sennheiser Office"/>
          <w:b/>
          <w:bCs/>
          <w:sz w:val="20"/>
          <w:szCs w:val="20"/>
          <w:lang w:eastAsia="zh-CN"/>
        </w:rPr>
        <w:t>，</w:t>
      </w:r>
      <w:r w:rsidR="007906E6" w:rsidRPr="00687535">
        <w:rPr>
          <w:rFonts w:ascii="Sennheiser Office" w:hAnsi="Sennheiser Office"/>
          <w:b/>
          <w:bCs/>
          <w:sz w:val="20"/>
          <w:szCs w:val="20"/>
          <w:lang w:eastAsia="zh-CN"/>
        </w:rPr>
        <w:t>旨在提供</w:t>
      </w:r>
      <w:r w:rsidR="00B92450" w:rsidRPr="00687535">
        <w:rPr>
          <w:rFonts w:ascii="Sennheiser Office" w:hAnsi="Sennheiser Office"/>
          <w:b/>
          <w:bCs/>
          <w:sz w:val="20"/>
          <w:szCs w:val="20"/>
          <w:lang w:eastAsia="zh-CN"/>
        </w:rPr>
        <w:t>简便的操作体验和清晰的音质</w:t>
      </w:r>
      <w:r w:rsidRPr="00687535">
        <w:rPr>
          <w:rFonts w:ascii="Sennheiser Office" w:hAnsi="Sennheiser Office"/>
          <w:b/>
          <w:bCs/>
          <w:sz w:val="20"/>
          <w:szCs w:val="20"/>
          <w:lang w:eastAsia="zh-CN"/>
        </w:rPr>
        <w:t>，</w:t>
      </w:r>
      <w:r w:rsidR="00D871D9" w:rsidRPr="00687535">
        <w:rPr>
          <w:rFonts w:ascii="Sennheiser Office" w:hAnsi="Sennheiser Office"/>
          <w:b/>
          <w:bCs/>
          <w:sz w:val="20"/>
          <w:szCs w:val="20"/>
          <w:lang w:eastAsia="zh-CN"/>
        </w:rPr>
        <w:t>不仅简化部署流程</w:t>
      </w:r>
      <w:r w:rsidR="0058464A" w:rsidRPr="00687535">
        <w:rPr>
          <w:rFonts w:ascii="Sennheiser Office" w:hAnsi="Sennheiser Office"/>
          <w:b/>
          <w:bCs/>
          <w:sz w:val="20"/>
          <w:szCs w:val="20"/>
          <w:lang w:eastAsia="zh-CN"/>
        </w:rPr>
        <w:t>，也能</w:t>
      </w:r>
      <w:r w:rsidR="004D209A" w:rsidRPr="00687535">
        <w:rPr>
          <w:rFonts w:ascii="Sennheiser Office" w:hAnsi="Sennheiser Office"/>
          <w:b/>
          <w:bCs/>
          <w:sz w:val="20"/>
          <w:szCs w:val="20"/>
          <w:lang w:eastAsia="zh-CN"/>
        </w:rPr>
        <w:t>为</w:t>
      </w:r>
      <w:r w:rsidR="0058464A" w:rsidRPr="00687535">
        <w:rPr>
          <w:rFonts w:ascii="Sennheiser Office" w:hAnsi="Sennheiser Office"/>
          <w:b/>
          <w:bCs/>
          <w:sz w:val="20"/>
          <w:szCs w:val="20"/>
          <w:lang w:eastAsia="zh-CN"/>
        </w:rPr>
        <w:t>会议室中的</w:t>
      </w:r>
      <w:r w:rsidRPr="00687535">
        <w:rPr>
          <w:rFonts w:ascii="Sennheiser Office" w:hAnsi="Sennheiser Office"/>
          <w:b/>
          <w:bCs/>
          <w:sz w:val="20"/>
          <w:szCs w:val="20"/>
          <w:lang w:eastAsia="zh-CN"/>
        </w:rPr>
        <w:t>每位参</w:t>
      </w:r>
      <w:r w:rsidR="004D209A" w:rsidRPr="00687535">
        <w:rPr>
          <w:rFonts w:ascii="Sennheiser Office" w:hAnsi="Sennheiser Office"/>
          <w:b/>
          <w:bCs/>
          <w:sz w:val="20"/>
          <w:szCs w:val="20"/>
          <w:lang w:eastAsia="zh-CN"/>
        </w:rPr>
        <w:t>会</w:t>
      </w:r>
      <w:r w:rsidRPr="00687535">
        <w:rPr>
          <w:rFonts w:ascii="Sennheiser Office" w:hAnsi="Sennheiser Office"/>
          <w:b/>
          <w:bCs/>
          <w:sz w:val="20"/>
          <w:szCs w:val="20"/>
          <w:lang w:eastAsia="zh-CN"/>
        </w:rPr>
        <w:t>者</w:t>
      </w:r>
      <w:r w:rsidR="005C5AC2" w:rsidRPr="00687535">
        <w:rPr>
          <w:rFonts w:ascii="Sennheiser Office" w:hAnsi="Sennheiser Office"/>
          <w:b/>
          <w:bCs/>
          <w:sz w:val="20"/>
          <w:szCs w:val="20"/>
          <w:lang w:eastAsia="zh-CN"/>
        </w:rPr>
        <w:t>提供始终</w:t>
      </w:r>
      <w:r w:rsidRPr="00687535">
        <w:rPr>
          <w:rFonts w:ascii="Sennheiser Office" w:hAnsi="Sennheiser Office"/>
          <w:b/>
          <w:bCs/>
          <w:sz w:val="20"/>
          <w:szCs w:val="20"/>
          <w:lang w:eastAsia="zh-CN"/>
        </w:rPr>
        <w:t>清晰自然</w:t>
      </w:r>
      <w:r w:rsidR="005C5AC2" w:rsidRPr="00687535">
        <w:rPr>
          <w:rFonts w:ascii="Sennheiser Office" w:hAnsi="Sennheiser Office"/>
          <w:b/>
          <w:bCs/>
          <w:sz w:val="20"/>
          <w:szCs w:val="20"/>
          <w:lang w:eastAsia="zh-CN"/>
        </w:rPr>
        <w:t>的</w:t>
      </w:r>
      <w:r w:rsidR="00E876F1" w:rsidRPr="00687535">
        <w:rPr>
          <w:rFonts w:ascii="Sennheiser Office" w:hAnsi="Sennheiser Office"/>
          <w:b/>
          <w:bCs/>
          <w:sz w:val="20"/>
          <w:szCs w:val="20"/>
          <w:lang w:eastAsia="zh-CN"/>
        </w:rPr>
        <w:t>语音效果</w:t>
      </w:r>
      <w:r w:rsidRPr="00687535">
        <w:rPr>
          <w:rFonts w:ascii="Sennheiser Office" w:hAnsi="Sennheiser Office"/>
          <w:b/>
          <w:bCs/>
          <w:sz w:val="20"/>
          <w:szCs w:val="20"/>
          <w:lang w:eastAsia="zh-CN"/>
        </w:rPr>
        <w:t>。</w:t>
      </w:r>
    </w:p>
    <w:p w14:paraId="0E3CF1A5" w14:textId="77777777" w:rsidR="00B24004" w:rsidRDefault="00AC79D7" w:rsidP="00B24004">
      <w:pPr>
        <w:pStyle w:val="paragraph"/>
        <w:spacing w:before="0" w:beforeAutospacing="0" w:after="240" w:afterAutospacing="0" w:line="360" w:lineRule="auto"/>
        <w:rPr>
          <w:rFonts w:ascii="Sennheiser Office" w:eastAsia="宋体" w:hAnsi="Sennheiser Office" w:cs="宋体"/>
          <w:kern w:val="2"/>
          <w:sz w:val="20"/>
          <w:szCs w:val="20"/>
          <w:lang w:val="en-US" w:eastAsia="zh-CN"/>
        </w:rPr>
      </w:pPr>
      <w:r w:rsidRPr="00687535">
        <w:rPr>
          <w:rFonts w:ascii="Sennheiser Office" w:eastAsia="宋体" w:hAnsi="Sennheiser Office" w:cs="宋体"/>
          <w:kern w:val="2"/>
          <w:sz w:val="20"/>
          <w:szCs w:val="20"/>
          <w:lang w:val="en-US" w:eastAsia="zh-CN"/>
        </w:rPr>
        <w:t>在</w:t>
      </w:r>
      <w:r w:rsidR="00477248" w:rsidRPr="00687535">
        <w:rPr>
          <w:rFonts w:ascii="Sennheiser Office" w:eastAsia="宋体" w:hAnsi="Sennheiser Office" w:cs="宋体"/>
          <w:kern w:val="2"/>
          <w:sz w:val="20"/>
          <w:szCs w:val="20"/>
          <w:lang w:val="en-US" w:eastAsia="zh-CN"/>
        </w:rPr>
        <w:t>森海塞尔天花阵列麦克风</w:t>
      </w:r>
      <w:r w:rsidR="00C40F37" w:rsidRPr="00687535">
        <w:rPr>
          <w:rFonts w:ascii="Sennheiser Office" w:eastAsia="宋体" w:hAnsi="Sennheiser Office" w:cs="宋体"/>
          <w:kern w:val="2"/>
          <w:sz w:val="20"/>
          <w:szCs w:val="20"/>
          <w:lang w:val="en-US" w:eastAsia="zh-CN"/>
        </w:rPr>
        <w:t>系列的成功</w:t>
      </w:r>
      <w:r w:rsidRPr="00687535">
        <w:rPr>
          <w:rFonts w:ascii="Sennheiser Office" w:eastAsia="宋体" w:hAnsi="Sennheiser Office" w:cs="宋体"/>
          <w:kern w:val="2"/>
          <w:sz w:val="20"/>
          <w:szCs w:val="20"/>
          <w:lang w:val="en-US" w:eastAsia="zh-CN"/>
        </w:rPr>
        <w:t>基础上</w:t>
      </w:r>
      <w:r w:rsidR="00C40F37" w:rsidRPr="00687535">
        <w:rPr>
          <w:rFonts w:ascii="Sennheiser Office" w:eastAsia="宋体" w:hAnsi="Sennheiser Office" w:cs="宋体"/>
          <w:kern w:val="2"/>
          <w:sz w:val="20"/>
          <w:szCs w:val="20"/>
          <w:lang w:val="en-US" w:eastAsia="zh-CN"/>
        </w:rPr>
        <w:t>，</w:t>
      </w:r>
      <w:r w:rsidR="00C40F37" w:rsidRPr="00687535">
        <w:rPr>
          <w:rFonts w:ascii="Sennheiser Office" w:eastAsia="宋体" w:hAnsi="Sennheiser Office" w:cstheme="minorBidi"/>
          <w:kern w:val="2"/>
          <w:sz w:val="20"/>
          <w:szCs w:val="20"/>
          <w:lang w:val="en-US" w:eastAsia="zh-CN"/>
        </w:rPr>
        <w:t>TCC M Plu</w:t>
      </w:r>
      <w:r w:rsidR="0026336B" w:rsidRPr="00687535">
        <w:rPr>
          <w:rFonts w:ascii="Sennheiser Office" w:eastAsia="宋体" w:hAnsi="Sennheiser Office" w:cstheme="minorBidi"/>
          <w:kern w:val="2"/>
          <w:sz w:val="20"/>
          <w:szCs w:val="20"/>
          <w:lang w:val="en-US" w:eastAsia="zh-CN"/>
        </w:rPr>
        <w:t>s</w:t>
      </w:r>
      <w:r w:rsidR="0069550A" w:rsidRPr="00687535">
        <w:rPr>
          <w:rFonts w:ascii="Sennheiser Office" w:eastAsia="宋体" w:hAnsi="Sennheiser Office" w:cs="宋体"/>
          <w:kern w:val="2"/>
          <w:sz w:val="20"/>
          <w:szCs w:val="20"/>
          <w:lang w:val="en-US" w:eastAsia="zh-CN"/>
        </w:rPr>
        <w:t>不仅拥有值得信赖的</w:t>
      </w:r>
      <w:r w:rsidR="00C40F37" w:rsidRPr="00687535">
        <w:rPr>
          <w:rFonts w:ascii="Sennheiser Office" w:eastAsia="宋体" w:hAnsi="Sennheiser Office" w:cs="宋体"/>
          <w:kern w:val="2"/>
          <w:sz w:val="20"/>
          <w:szCs w:val="20"/>
          <w:lang w:val="en-US" w:eastAsia="zh-CN"/>
        </w:rPr>
        <w:t>森海塞尔</w:t>
      </w:r>
      <w:r w:rsidR="0069550A" w:rsidRPr="00687535">
        <w:rPr>
          <w:rFonts w:ascii="Sennheiser Office" w:eastAsia="宋体" w:hAnsi="Sennheiser Office" w:cs="宋体"/>
          <w:kern w:val="2"/>
          <w:sz w:val="20"/>
          <w:szCs w:val="20"/>
          <w:lang w:val="en-US" w:eastAsia="zh-CN"/>
        </w:rPr>
        <w:t>音质</w:t>
      </w:r>
      <w:r w:rsidR="0026336B" w:rsidRPr="00687535">
        <w:rPr>
          <w:rFonts w:ascii="Sennheiser Office" w:eastAsia="宋体" w:hAnsi="Sennheiser Office" w:cs="宋体"/>
          <w:kern w:val="2"/>
          <w:sz w:val="20"/>
          <w:szCs w:val="20"/>
          <w:lang w:val="en-US" w:eastAsia="zh-CN"/>
        </w:rPr>
        <w:t>表现</w:t>
      </w:r>
      <w:r w:rsidR="00C40F37" w:rsidRPr="00687535">
        <w:rPr>
          <w:rFonts w:ascii="Sennheiser Office" w:eastAsia="宋体" w:hAnsi="Sennheiser Office" w:cs="宋体"/>
          <w:kern w:val="2"/>
          <w:sz w:val="20"/>
          <w:szCs w:val="20"/>
          <w:lang w:val="en-US" w:eastAsia="zh-CN"/>
        </w:rPr>
        <w:t>，还</w:t>
      </w:r>
      <w:r w:rsidR="0026336B" w:rsidRPr="00687535">
        <w:rPr>
          <w:rFonts w:ascii="Sennheiser Office" w:eastAsia="宋体" w:hAnsi="Sennheiser Office" w:cs="宋体"/>
          <w:kern w:val="2"/>
          <w:sz w:val="20"/>
          <w:szCs w:val="20"/>
          <w:lang w:val="en-US" w:eastAsia="zh-CN"/>
        </w:rPr>
        <w:t>增加</w:t>
      </w:r>
      <w:r w:rsidR="00506A6E">
        <w:rPr>
          <w:rFonts w:ascii="Sennheiser Office" w:eastAsia="宋体" w:hAnsi="Sennheiser Office" w:cs="宋体" w:hint="eastAsia"/>
          <w:kern w:val="2"/>
          <w:sz w:val="20"/>
          <w:szCs w:val="20"/>
          <w:lang w:val="en-US" w:eastAsia="zh-CN"/>
        </w:rPr>
        <w:t>了</w:t>
      </w:r>
      <w:r w:rsidR="00C40F37" w:rsidRPr="00687535">
        <w:rPr>
          <w:rFonts w:ascii="Sennheiser Office" w:eastAsia="宋体" w:hAnsi="Sennheiser Office" w:cs="宋体"/>
          <w:kern w:val="2"/>
          <w:sz w:val="20"/>
          <w:szCs w:val="20"/>
          <w:lang w:val="en-US" w:eastAsia="zh-CN"/>
        </w:rPr>
        <w:t>新一代功能，旨在</w:t>
      </w:r>
      <w:r w:rsidR="0026336B" w:rsidRPr="00687535">
        <w:rPr>
          <w:rFonts w:ascii="Sennheiser Office" w:eastAsia="宋体" w:hAnsi="Sennheiser Office" w:cs="宋体"/>
          <w:kern w:val="2"/>
          <w:sz w:val="20"/>
          <w:szCs w:val="20"/>
          <w:lang w:val="en-US" w:eastAsia="zh-CN"/>
        </w:rPr>
        <w:t>减少部署工作量</w:t>
      </w:r>
      <w:r w:rsidR="00C40F37" w:rsidRPr="00687535">
        <w:rPr>
          <w:rFonts w:ascii="Sennheiser Office" w:eastAsia="宋体" w:hAnsi="Sennheiser Office" w:cs="宋体"/>
          <w:kern w:val="2"/>
          <w:sz w:val="20"/>
          <w:szCs w:val="20"/>
          <w:lang w:val="en-US" w:eastAsia="zh-CN"/>
        </w:rPr>
        <w:t>、简化系统配置，并支持可扩展的</w:t>
      </w:r>
      <w:r w:rsidR="001D521B">
        <w:rPr>
          <w:rFonts w:ascii="Sennheiser Office" w:eastAsia="宋体" w:hAnsi="Sennheiser Office" w:cs="宋体"/>
          <w:kern w:val="2"/>
          <w:sz w:val="20"/>
          <w:szCs w:val="20"/>
          <w:lang w:val="en-US" w:eastAsia="zh-CN"/>
        </w:rPr>
        <w:t>音视频</w:t>
      </w:r>
      <w:r w:rsidR="00C40F37" w:rsidRPr="00687535">
        <w:rPr>
          <w:rFonts w:ascii="Sennheiser Office" w:eastAsia="宋体" w:hAnsi="Sennheiser Office" w:cs="宋体"/>
          <w:kern w:val="2"/>
          <w:sz w:val="20"/>
          <w:szCs w:val="20"/>
          <w:lang w:val="en-US" w:eastAsia="zh-CN"/>
        </w:rPr>
        <w:t>环境。</w:t>
      </w:r>
      <w:r w:rsidR="0026336B" w:rsidRPr="00687535">
        <w:rPr>
          <w:rFonts w:ascii="Sennheiser Office" w:eastAsia="宋体" w:hAnsi="Sennheiser Office" w:cstheme="minorBidi"/>
          <w:kern w:val="2"/>
          <w:sz w:val="20"/>
          <w:szCs w:val="20"/>
          <w:lang w:val="en-US" w:eastAsia="zh-CN"/>
        </w:rPr>
        <w:t>TCC M Plus</w:t>
      </w:r>
      <w:r w:rsidR="00BB46AA" w:rsidRPr="00687535">
        <w:rPr>
          <w:rFonts w:ascii="Sennheiser Office" w:eastAsia="宋体" w:hAnsi="Sennheiser Office" w:cs="宋体"/>
          <w:kern w:val="2"/>
          <w:sz w:val="20"/>
          <w:szCs w:val="20"/>
          <w:lang w:val="en-US" w:eastAsia="zh-CN"/>
        </w:rPr>
        <w:t>将</w:t>
      </w:r>
      <w:r w:rsidR="00B24004">
        <w:rPr>
          <w:rFonts w:ascii="Sennheiser Office" w:eastAsia="宋体" w:hAnsi="Sennheiser Office" w:cs="宋体" w:hint="eastAsia"/>
          <w:kern w:val="2"/>
          <w:sz w:val="20"/>
          <w:szCs w:val="20"/>
          <w:lang w:val="en-US" w:eastAsia="zh-CN"/>
        </w:rPr>
        <w:t>在</w:t>
      </w:r>
      <w:r w:rsidR="0080097E" w:rsidRPr="0080097E">
        <w:rPr>
          <w:rFonts w:ascii="Sennheiser Office" w:eastAsia="宋体" w:hAnsi="Sennheiser Office" w:cs="宋体"/>
          <w:kern w:val="2"/>
          <w:sz w:val="20"/>
          <w:szCs w:val="20"/>
          <w:lang w:val="en-US" w:eastAsia="zh-CN"/>
        </w:rPr>
        <w:t>InfoComm 2026</w:t>
      </w:r>
      <w:r w:rsidR="0080097E" w:rsidRPr="0080097E">
        <w:rPr>
          <w:rFonts w:ascii="Sennheiser Office" w:eastAsia="宋体" w:hAnsi="Sennheiser Office" w:cs="宋体"/>
          <w:kern w:val="2"/>
          <w:sz w:val="20"/>
          <w:szCs w:val="20"/>
          <w:lang w:val="en-US" w:eastAsia="zh-CN"/>
        </w:rPr>
        <w:t>展出。</w:t>
      </w:r>
    </w:p>
    <w:p w14:paraId="28C3E127" w14:textId="38CF92BB" w:rsidR="00BB46AA" w:rsidRDefault="002403DA" w:rsidP="00B24004">
      <w:pPr>
        <w:pStyle w:val="paragraph"/>
        <w:spacing w:before="0" w:beforeAutospacing="0" w:after="240" w:afterAutospacing="0" w:line="360" w:lineRule="auto"/>
        <w:jc w:val="center"/>
        <w:rPr>
          <w:rFonts w:ascii="Sennheiser Office" w:eastAsia="宋体" w:hAnsi="Sennheiser Office" w:cstheme="minorBidi"/>
          <w:kern w:val="2"/>
          <w:sz w:val="20"/>
          <w:szCs w:val="20"/>
          <w:lang w:eastAsia="zh-CN"/>
        </w:rPr>
      </w:pPr>
      <w:r>
        <w:rPr>
          <w:rFonts w:hint="eastAsia"/>
          <w:noProof/>
        </w:rPr>
        <w:lastRenderedPageBreak/>
        <w:drawing>
          <wp:inline distT="0" distB="0" distL="0" distR="0" wp14:anchorId="52CA4244" wp14:editId="5694D8C2">
            <wp:extent cx="5382342" cy="3429000"/>
            <wp:effectExtent l="0" t="0" r="8890" b="0"/>
            <wp:docPr id="1" name="图片 1" descr="PartnerLink for Q-S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Link for Q-S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4505" cy="3455861"/>
                    </a:xfrm>
                    <a:prstGeom prst="rect">
                      <a:avLst/>
                    </a:prstGeom>
                    <a:noFill/>
                    <a:ln>
                      <a:noFill/>
                    </a:ln>
                  </pic:spPr>
                </pic:pic>
              </a:graphicData>
            </a:graphic>
          </wp:inline>
        </w:drawing>
      </w:r>
    </w:p>
    <w:p w14:paraId="7FDAB5DA" w14:textId="7A31714E" w:rsidR="00B24004" w:rsidRPr="00E73550" w:rsidRDefault="00310F64" w:rsidP="00B24004">
      <w:pPr>
        <w:pStyle w:val="paragraph"/>
        <w:spacing w:before="0" w:beforeAutospacing="0" w:after="240" w:afterAutospacing="0" w:line="360" w:lineRule="auto"/>
        <w:jc w:val="center"/>
        <w:rPr>
          <w:rFonts w:ascii="Sennheiser Office" w:eastAsia="宋体" w:hAnsi="Sennheiser Office" w:cstheme="minorBidi"/>
          <w:kern w:val="2"/>
          <w:sz w:val="20"/>
          <w:szCs w:val="20"/>
          <w:lang w:val="de-DE" w:eastAsia="zh-CN"/>
        </w:rPr>
      </w:pPr>
      <w:r>
        <w:rPr>
          <w:rFonts w:ascii="Sennheiser Office" w:eastAsia="宋体" w:hAnsi="Sennheiser Office" w:cstheme="minorBidi" w:hint="eastAsia"/>
          <w:kern w:val="2"/>
          <w:sz w:val="20"/>
          <w:szCs w:val="20"/>
          <w:lang w:val="en-US" w:eastAsia="zh-CN"/>
        </w:rPr>
        <w:t>适用于</w:t>
      </w:r>
      <w:r w:rsidR="006F31C9" w:rsidRPr="00E73550">
        <w:rPr>
          <w:rFonts w:ascii="Sennheiser Office" w:eastAsia="宋体" w:hAnsi="Sennheiser Office" w:cstheme="minorBidi"/>
          <w:kern w:val="2"/>
          <w:sz w:val="20"/>
          <w:szCs w:val="20"/>
          <w:lang w:val="de-DE" w:eastAsia="zh-CN"/>
        </w:rPr>
        <w:t>Q-SYS</w:t>
      </w:r>
      <w:r>
        <w:rPr>
          <w:rFonts w:ascii="Sennheiser Office" w:eastAsia="宋体" w:hAnsi="Sennheiser Office" w:cstheme="minorBidi" w:hint="eastAsia"/>
          <w:kern w:val="2"/>
          <w:sz w:val="20"/>
          <w:szCs w:val="20"/>
          <w:lang w:val="en-US" w:eastAsia="zh-CN"/>
        </w:rPr>
        <w:t>的</w:t>
      </w:r>
      <w:r w:rsidR="006F31C9" w:rsidRPr="00E73550">
        <w:rPr>
          <w:rFonts w:ascii="Sennheiser Office" w:eastAsia="宋体" w:hAnsi="Sennheiser Office" w:cstheme="minorBidi"/>
          <w:kern w:val="2"/>
          <w:sz w:val="20"/>
          <w:szCs w:val="20"/>
          <w:lang w:val="de-DE" w:eastAsia="zh-CN"/>
        </w:rPr>
        <w:t>PartnerLink</w:t>
      </w:r>
      <w:r w:rsidR="006F31C9" w:rsidRPr="006F31C9">
        <w:rPr>
          <w:rFonts w:ascii="Sennheiser Office" w:eastAsia="宋体" w:hAnsi="Sennheiser Office" w:cstheme="minorBidi"/>
          <w:kern w:val="2"/>
          <w:sz w:val="20"/>
          <w:szCs w:val="20"/>
          <w:lang w:val="en-US" w:eastAsia="zh-CN"/>
        </w:rPr>
        <w:t>功能</w:t>
      </w:r>
    </w:p>
    <w:p w14:paraId="7BC33460" w14:textId="0D104B86" w:rsidR="00C40F37" w:rsidRPr="00D40098" w:rsidDel="0045021D" w:rsidRDefault="00851009" w:rsidP="00FC6F86">
      <w:pPr>
        <w:pStyle w:val="paragraph"/>
        <w:spacing w:before="0" w:beforeAutospacing="0" w:after="240" w:afterAutospacing="0" w:line="360" w:lineRule="auto"/>
        <w:rPr>
          <w:rFonts w:ascii="Sennheiser Office" w:eastAsia="宋体" w:hAnsi="Sennheiser Office" w:cstheme="minorBidi"/>
          <w:b/>
          <w:bCs/>
          <w:kern w:val="2"/>
          <w:sz w:val="20"/>
          <w:szCs w:val="20"/>
          <w:lang w:val="de-DE" w:eastAsia="zh-CN"/>
        </w:rPr>
      </w:pPr>
      <w:r w:rsidRPr="00687535">
        <w:rPr>
          <w:rFonts w:ascii="Sennheiser Office" w:eastAsia="宋体" w:hAnsi="Sennheiser Office" w:cs="宋体"/>
          <w:b/>
          <w:bCs/>
          <w:kern w:val="2"/>
          <w:sz w:val="20"/>
          <w:szCs w:val="20"/>
          <w:lang w:eastAsia="zh-CN"/>
        </w:rPr>
        <w:t>全新</w:t>
      </w:r>
      <w:r w:rsidRPr="00E73550">
        <w:rPr>
          <w:rFonts w:ascii="Sennheiser Office" w:eastAsia="宋体" w:hAnsi="Sennheiser Office" w:cstheme="minorBidi"/>
          <w:b/>
          <w:bCs/>
          <w:kern w:val="2"/>
          <w:sz w:val="20"/>
          <w:szCs w:val="20"/>
          <w:lang w:val="de-DE" w:eastAsia="zh-CN"/>
        </w:rPr>
        <w:t>PartnerLink</w:t>
      </w:r>
      <w:r w:rsidRPr="00687535">
        <w:rPr>
          <w:rFonts w:ascii="Sennheiser Office" w:eastAsia="宋体" w:hAnsi="Sennheiser Office" w:cs="宋体"/>
          <w:b/>
          <w:bCs/>
          <w:kern w:val="2"/>
          <w:sz w:val="20"/>
          <w:szCs w:val="20"/>
          <w:lang w:eastAsia="zh-CN"/>
        </w:rPr>
        <w:t>功能</w:t>
      </w:r>
      <w:r w:rsidR="00A01164" w:rsidRPr="00E73550">
        <w:rPr>
          <w:rFonts w:ascii="Sennheiser Office" w:eastAsia="宋体" w:hAnsi="Sennheiser Office" w:cstheme="minorBidi"/>
          <w:b/>
          <w:bCs/>
          <w:kern w:val="2"/>
          <w:sz w:val="20"/>
          <w:szCs w:val="20"/>
          <w:lang w:val="de-DE" w:eastAsia="zh-CN"/>
        </w:rPr>
        <w:t>——</w:t>
      </w:r>
      <w:r w:rsidRPr="00687535">
        <w:rPr>
          <w:rFonts w:ascii="Sennheiser Office" w:eastAsia="宋体" w:hAnsi="Sennheiser Office" w:cs="宋体"/>
          <w:b/>
          <w:bCs/>
          <w:kern w:val="2"/>
          <w:sz w:val="20"/>
          <w:szCs w:val="20"/>
          <w:lang w:eastAsia="zh-CN"/>
        </w:rPr>
        <w:t>实现</w:t>
      </w:r>
      <w:r w:rsidR="00831066" w:rsidRPr="00687535">
        <w:rPr>
          <w:rFonts w:ascii="Sennheiser Office" w:eastAsia="宋体" w:hAnsi="Sennheiser Office" w:cs="宋体"/>
          <w:b/>
          <w:bCs/>
          <w:kern w:val="2"/>
          <w:sz w:val="20"/>
          <w:szCs w:val="20"/>
          <w:lang w:eastAsia="zh-CN"/>
        </w:rPr>
        <w:t>在所</w:t>
      </w:r>
      <w:r w:rsidRPr="00687535">
        <w:rPr>
          <w:rFonts w:ascii="Sennheiser Office" w:eastAsia="宋体" w:hAnsi="Sennheiser Office" w:cs="宋体"/>
          <w:b/>
          <w:bCs/>
          <w:kern w:val="2"/>
          <w:sz w:val="20"/>
          <w:szCs w:val="20"/>
          <w:lang w:eastAsia="zh-CN"/>
        </w:rPr>
        <w:t>支持</w:t>
      </w:r>
      <w:r w:rsidR="00831066" w:rsidRPr="00687535">
        <w:rPr>
          <w:rFonts w:ascii="Sennheiser Office" w:eastAsia="宋体" w:hAnsi="Sennheiser Office" w:cs="宋体"/>
          <w:b/>
          <w:bCs/>
          <w:kern w:val="2"/>
          <w:sz w:val="20"/>
          <w:szCs w:val="20"/>
          <w:lang w:eastAsia="zh-CN"/>
        </w:rPr>
        <w:t>的</w:t>
      </w:r>
      <w:r w:rsidRPr="00687535">
        <w:rPr>
          <w:rFonts w:ascii="Sennheiser Office" w:eastAsia="宋体" w:hAnsi="Sennheiser Office" w:cs="宋体"/>
          <w:b/>
          <w:bCs/>
          <w:kern w:val="2"/>
          <w:sz w:val="20"/>
          <w:szCs w:val="20"/>
          <w:lang w:eastAsia="zh-CN"/>
        </w:rPr>
        <w:t>平台</w:t>
      </w:r>
      <w:r w:rsidR="00831066" w:rsidRPr="00687535">
        <w:rPr>
          <w:rFonts w:ascii="Sennheiser Office" w:eastAsia="宋体" w:hAnsi="Sennheiser Office" w:cs="宋体"/>
          <w:b/>
          <w:bCs/>
          <w:kern w:val="2"/>
          <w:sz w:val="20"/>
          <w:szCs w:val="20"/>
          <w:lang w:eastAsia="zh-CN"/>
        </w:rPr>
        <w:t>工作流中</w:t>
      </w:r>
      <w:r w:rsidRPr="00687535">
        <w:rPr>
          <w:rFonts w:ascii="Sennheiser Office" w:eastAsia="宋体" w:hAnsi="Sennheiser Office" w:cs="宋体"/>
          <w:b/>
          <w:bCs/>
          <w:kern w:val="2"/>
          <w:sz w:val="20"/>
          <w:szCs w:val="20"/>
          <w:lang w:eastAsia="zh-CN"/>
        </w:rPr>
        <w:t>直接</w:t>
      </w:r>
      <w:r w:rsidR="00831066" w:rsidRPr="00687535">
        <w:rPr>
          <w:rFonts w:ascii="Sennheiser Office" w:eastAsia="宋体" w:hAnsi="Sennheiser Office" w:cs="宋体"/>
          <w:b/>
          <w:bCs/>
          <w:kern w:val="2"/>
          <w:sz w:val="20"/>
          <w:szCs w:val="20"/>
          <w:lang w:eastAsia="zh-CN"/>
        </w:rPr>
        <w:t>进行</w:t>
      </w:r>
      <w:r w:rsidRPr="00687535">
        <w:rPr>
          <w:rFonts w:ascii="Sennheiser Office" w:eastAsia="宋体" w:hAnsi="Sennheiser Office" w:cs="宋体"/>
          <w:b/>
          <w:bCs/>
          <w:kern w:val="2"/>
          <w:sz w:val="20"/>
          <w:szCs w:val="20"/>
          <w:lang w:eastAsia="zh-CN"/>
        </w:rPr>
        <w:t>配置</w:t>
      </w:r>
      <w:r w:rsidR="00D40098">
        <w:rPr>
          <w:rFonts w:ascii="Sennheiser Office" w:eastAsia="宋体" w:hAnsi="Sennheiser Office" w:cstheme="minorBidi"/>
          <w:b/>
          <w:bCs/>
          <w:kern w:val="2"/>
          <w:sz w:val="20"/>
          <w:szCs w:val="20"/>
          <w:lang w:val="de-DE" w:eastAsia="zh-CN"/>
        </w:rPr>
        <w:br/>
      </w:r>
      <w:r w:rsidR="00C40F37" w:rsidRPr="00E73550">
        <w:rPr>
          <w:rFonts w:ascii="Sennheiser Office" w:eastAsia="宋体" w:hAnsi="Sennheiser Office" w:cstheme="minorBidi"/>
          <w:kern w:val="2"/>
          <w:sz w:val="20"/>
          <w:szCs w:val="20"/>
          <w:lang w:val="de-DE" w:eastAsia="zh-CN"/>
        </w:rPr>
        <w:t>TCC M Plus</w:t>
      </w:r>
      <w:r w:rsidR="00C40F37" w:rsidRPr="00687535">
        <w:rPr>
          <w:rFonts w:ascii="Sennheiser Office" w:eastAsia="宋体" w:hAnsi="Sennheiser Office" w:cstheme="minorBidi"/>
          <w:kern w:val="2"/>
          <w:sz w:val="20"/>
          <w:szCs w:val="20"/>
          <w:lang w:val="en-US" w:eastAsia="zh-CN"/>
        </w:rPr>
        <w:t>的</w:t>
      </w:r>
      <w:r w:rsidR="00B76DFB">
        <w:rPr>
          <w:rFonts w:ascii="Sennheiser Office" w:eastAsia="宋体" w:hAnsi="Sennheiser Office" w:cstheme="minorBidi" w:hint="eastAsia"/>
          <w:kern w:val="2"/>
          <w:sz w:val="20"/>
          <w:szCs w:val="20"/>
          <w:lang w:val="en-US" w:eastAsia="zh-CN"/>
        </w:rPr>
        <w:t>一项关键新功能</w:t>
      </w:r>
      <w:r w:rsidR="00C40F37" w:rsidRPr="00687535">
        <w:rPr>
          <w:rFonts w:ascii="Sennheiser Office" w:eastAsia="宋体" w:hAnsi="Sennheiser Office" w:cstheme="minorBidi"/>
          <w:kern w:val="2"/>
          <w:sz w:val="20"/>
          <w:szCs w:val="20"/>
          <w:lang w:val="en-US" w:eastAsia="zh-CN"/>
        </w:rPr>
        <w:t>是</w:t>
      </w:r>
      <w:r w:rsidR="00C40F37" w:rsidRPr="00E73550">
        <w:rPr>
          <w:rFonts w:ascii="Sennheiser Office" w:eastAsia="宋体" w:hAnsi="Sennheiser Office" w:cstheme="minorBidi"/>
          <w:kern w:val="2"/>
          <w:sz w:val="20"/>
          <w:szCs w:val="20"/>
          <w:lang w:val="de-DE" w:eastAsia="zh-CN"/>
        </w:rPr>
        <w:t>PartnerLink</w:t>
      </w:r>
      <w:r w:rsidR="00A33597" w:rsidRPr="00E73550">
        <w:rPr>
          <w:rFonts w:ascii="Sennheiser Office" w:eastAsia="宋体" w:hAnsi="Sennheiser Office" w:cstheme="minorBidi"/>
          <w:kern w:val="2"/>
          <w:sz w:val="20"/>
          <w:szCs w:val="20"/>
          <w:lang w:val="de-DE" w:eastAsia="zh-CN"/>
        </w:rPr>
        <w:t>，</w:t>
      </w:r>
      <w:r w:rsidR="00A33597" w:rsidRPr="00687535">
        <w:rPr>
          <w:rFonts w:ascii="Sennheiser Office" w:eastAsia="宋体" w:hAnsi="Sennheiser Office" w:cstheme="minorBidi"/>
          <w:kern w:val="2"/>
          <w:sz w:val="20"/>
          <w:szCs w:val="20"/>
          <w:lang w:val="en-US" w:eastAsia="zh-CN"/>
        </w:rPr>
        <w:t>这是</w:t>
      </w:r>
      <w:r w:rsidR="00C00FE6" w:rsidRPr="00687535">
        <w:rPr>
          <w:rFonts w:ascii="Sennheiser Office" w:eastAsia="宋体" w:hAnsi="Sennheiser Office" w:cstheme="minorBidi"/>
          <w:kern w:val="2"/>
          <w:sz w:val="20"/>
          <w:szCs w:val="20"/>
          <w:lang w:val="en-US" w:eastAsia="zh-CN"/>
        </w:rPr>
        <w:t>森海塞尔</w:t>
      </w:r>
      <w:r w:rsidR="00001855" w:rsidRPr="00687535">
        <w:rPr>
          <w:rFonts w:ascii="Sennheiser Office" w:eastAsia="宋体" w:hAnsi="Sennheiser Office" w:cstheme="minorBidi"/>
          <w:kern w:val="2"/>
          <w:sz w:val="20"/>
          <w:szCs w:val="20"/>
          <w:lang w:val="en-US" w:eastAsia="zh-CN"/>
        </w:rPr>
        <w:t>推出的一项</w:t>
      </w:r>
      <w:r w:rsidR="00C40F37" w:rsidRPr="00687535">
        <w:rPr>
          <w:rFonts w:ascii="Sennheiser Office" w:eastAsia="宋体" w:hAnsi="Sennheiser Office" w:cstheme="minorBidi"/>
          <w:kern w:val="2"/>
          <w:sz w:val="20"/>
          <w:szCs w:val="20"/>
          <w:lang w:val="en-US" w:eastAsia="zh-CN"/>
        </w:rPr>
        <w:t>集成功能</w:t>
      </w:r>
      <w:r w:rsidR="00C40F37" w:rsidRPr="00E73550">
        <w:rPr>
          <w:rFonts w:ascii="Sennheiser Office" w:eastAsia="宋体" w:hAnsi="Sennheiser Office" w:cstheme="minorBidi"/>
          <w:kern w:val="2"/>
          <w:sz w:val="20"/>
          <w:szCs w:val="20"/>
          <w:lang w:val="de-DE" w:eastAsia="zh-CN"/>
        </w:rPr>
        <w:t>，</w:t>
      </w:r>
      <w:r w:rsidR="00001855" w:rsidRPr="00687535">
        <w:rPr>
          <w:rFonts w:ascii="Sennheiser Office" w:eastAsia="宋体" w:hAnsi="Sennheiser Office" w:cstheme="minorBidi"/>
          <w:kern w:val="2"/>
          <w:sz w:val="20"/>
          <w:szCs w:val="20"/>
          <w:lang w:val="en-US" w:eastAsia="zh-CN"/>
        </w:rPr>
        <w:t>旨在</w:t>
      </w:r>
      <w:r w:rsidR="00C40F37" w:rsidRPr="00687535">
        <w:rPr>
          <w:rFonts w:ascii="Sennheiser Office" w:eastAsia="宋体" w:hAnsi="Sennheiser Office" w:cstheme="minorBidi"/>
          <w:kern w:val="2"/>
          <w:sz w:val="20"/>
          <w:szCs w:val="20"/>
          <w:lang w:val="en-US" w:eastAsia="zh-CN"/>
        </w:rPr>
        <w:t>简化</w:t>
      </w:r>
      <w:r w:rsidR="002E6427" w:rsidRPr="00687535">
        <w:rPr>
          <w:rFonts w:ascii="Sennheiser Office" w:eastAsia="宋体" w:hAnsi="Sennheiser Office" w:cstheme="minorBidi"/>
          <w:kern w:val="2"/>
          <w:sz w:val="20"/>
          <w:szCs w:val="20"/>
          <w:lang w:val="en-US" w:eastAsia="zh-CN"/>
        </w:rPr>
        <w:t>麦克风在</w:t>
      </w:r>
      <w:r w:rsidR="00C40F37" w:rsidRPr="00687535">
        <w:rPr>
          <w:rFonts w:ascii="Sennheiser Office" w:eastAsia="宋体" w:hAnsi="Sennheiser Office" w:cstheme="minorBidi"/>
          <w:kern w:val="2"/>
          <w:sz w:val="20"/>
          <w:szCs w:val="20"/>
          <w:lang w:val="en-US" w:eastAsia="zh-CN"/>
        </w:rPr>
        <w:t>主流</w:t>
      </w:r>
      <w:r w:rsidR="00001855" w:rsidRPr="00687535">
        <w:rPr>
          <w:rFonts w:ascii="Sennheiser Office" w:eastAsia="宋体" w:hAnsi="Sennheiser Office" w:cstheme="minorBidi"/>
          <w:kern w:val="2"/>
          <w:sz w:val="20"/>
          <w:szCs w:val="20"/>
          <w:lang w:val="en-US" w:eastAsia="zh-CN"/>
        </w:rPr>
        <w:t>音视频</w:t>
      </w:r>
      <w:r w:rsidR="00C40F37" w:rsidRPr="00687535">
        <w:rPr>
          <w:rFonts w:ascii="Sennheiser Office" w:eastAsia="宋体" w:hAnsi="Sennheiser Office" w:cstheme="minorBidi"/>
          <w:kern w:val="2"/>
          <w:sz w:val="20"/>
          <w:szCs w:val="20"/>
          <w:lang w:val="en-US" w:eastAsia="zh-CN"/>
        </w:rPr>
        <w:t>平台中</w:t>
      </w:r>
      <w:r w:rsidR="003C3D1E" w:rsidRPr="00687535">
        <w:rPr>
          <w:rFonts w:ascii="Sennheiser Office" w:eastAsia="宋体" w:hAnsi="Sennheiser Office" w:cstheme="minorBidi"/>
          <w:kern w:val="2"/>
          <w:sz w:val="20"/>
          <w:szCs w:val="20"/>
          <w:lang w:val="en-US" w:eastAsia="zh-CN"/>
        </w:rPr>
        <w:t>的</w:t>
      </w:r>
      <w:r w:rsidR="00C40F37" w:rsidRPr="00687535">
        <w:rPr>
          <w:rFonts w:ascii="Sennheiser Office" w:eastAsia="宋体" w:hAnsi="Sennheiser Office" w:cstheme="minorBidi"/>
          <w:kern w:val="2"/>
          <w:sz w:val="20"/>
          <w:szCs w:val="20"/>
          <w:lang w:val="en-US" w:eastAsia="zh-CN"/>
        </w:rPr>
        <w:t>配置流程。首个</w:t>
      </w:r>
      <w:r w:rsidR="001A42CB" w:rsidRPr="00687535">
        <w:rPr>
          <w:rFonts w:ascii="Sennheiser Office" w:eastAsia="宋体" w:hAnsi="Sennheiser Office" w:cstheme="minorBidi"/>
          <w:kern w:val="2"/>
          <w:sz w:val="20"/>
          <w:szCs w:val="20"/>
          <w:lang w:val="en-US" w:eastAsia="zh-CN"/>
        </w:rPr>
        <w:t>实现</w:t>
      </w:r>
      <w:r w:rsidR="00475CE1" w:rsidRPr="00687535">
        <w:rPr>
          <w:rFonts w:ascii="Sennheiser Office" w:eastAsia="宋体" w:hAnsi="Sennheiser Office" w:cstheme="minorBidi"/>
          <w:kern w:val="2"/>
          <w:sz w:val="20"/>
          <w:szCs w:val="20"/>
          <w:lang w:val="en-US" w:eastAsia="zh-CN"/>
        </w:rPr>
        <w:t>版本由</w:t>
      </w:r>
      <w:r w:rsidR="00C40F37" w:rsidRPr="00687535">
        <w:rPr>
          <w:rFonts w:ascii="Sennheiser Office" w:eastAsia="宋体" w:hAnsi="Sennheiser Office" w:cstheme="minorBidi"/>
          <w:kern w:val="2"/>
          <w:sz w:val="20"/>
          <w:szCs w:val="20"/>
          <w:lang w:val="en-US" w:eastAsia="zh-CN"/>
        </w:rPr>
        <w:t>森海塞尔与</w:t>
      </w:r>
      <w:r w:rsidR="00C40F37" w:rsidRPr="00687535">
        <w:rPr>
          <w:rFonts w:ascii="Sennheiser Office" w:eastAsia="宋体" w:hAnsi="Sennheiser Office" w:cstheme="minorBidi"/>
          <w:kern w:val="2"/>
          <w:sz w:val="20"/>
          <w:szCs w:val="20"/>
          <w:lang w:val="en-US" w:eastAsia="zh-CN"/>
        </w:rPr>
        <w:t>Q-SYS™</w:t>
      </w:r>
      <w:r w:rsidR="00475CE1" w:rsidRPr="00687535">
        <w:rPr>
          <w:rFonts w:ascii="Sennheiser Office" w:eastAsia="宋体" w:hAnsi="Sennheiser Office" w:cstheme="minorBidi"/>
          <w:kern w:val="2"/>
          <w:sz w:val="20"/>
          <w:szCs w:val="20"/>
          <w:lang w:val="en-US" w:eastAsia="zh-CN"/>
        </w:rPr>
        <w:t>通过</w:t>
      </w:r>
      <w:r w:rsidR="00C40F37" w:rsidRPr="00687535">
        <w:rPr>
          <w:rFonts w:ascii="Sennheiser Office" w:eastAsia="宋体" w:hAnsi="Sennheiser Office" w:cstheme="minorBidi"/>
          <w:kern w:val="2"/>
          <w:sz w:val="20"/>
          <w:szCs w:val="20"/>
          <w:lang w:val="en-US" w:eastAsia="zh-CN"/>
        </w:rPr>
        <w:t>紧密工程协作</w:t>
      </w:r>
      <w:r w:rsidR="00C71927" w:rsidRPr="00687535">
        <w:rPr>
          <w:rFonts w:ascii="Sennheiser Office" w:eastAsia="宋体" w:hAnsi="Sennheiser Office" w:cstheme="minorBidi"/>
          <w:kern w:val="2"/>
          <w:sz w:val="20"/>
          <w:szCs w:val="20"/>
          <w:lang w:val="en-US" w:eastAsia="zh-CN"/>
        </w:rPr>
        <w:t>共同开发</w:t>
      </w:r>
      <w:r w:rsidR="00C40F37" w:rsidRPr="00687535">
        <w:rPr>
          <w:rFonts w:ascii="Sennheiser Office" w:eastAsia="宋体" w:hAnsi="Sennheiser Office" w:cstheme="minorBidi"/>
          <w:kern w:val="2"/>
          <w:sz w:val="20"/>
          <w:szCs w:val="20"/>
          <w:lang w:val="en-US" w:eastAsia="zh-CN"/>
        </w:rPr>
        <w:t>，</w:t>
      </w:r>
      <w:r w:rsidR="00EC47B2" w:rsidRPr="00687535">
        <w:rPr>
          <w:rFonts w:ascii="Sennheiser Office" w:eastAsia="宋体" w:hAnsi="Sennheiser Office" w:cstheme="minorBidi"/>
          <w:kern w:val="2"/>
          <w:sz w:val="20"/>
          <w:szCs w:val="20"/>
          <w:lang w:val="en-US" w:eastAsia="zh-CN"/>
        </w:rPr>
        <w:t>使</w:t>
      </w:r>
      <w:r w:rsidR="00EC47B2" w:rsidRPr="00687535">
        <w:rPr>
          <w:rFonts w:ascii="Sennheiser Office" w:eastAsia="宋体" w:hAnsi="Sennheiser Office" w:cstheme="minorBidi"/>
          <w:kern w:val="2"/>
          <w:sz w:val="20"/>
          <w:szCs w:val="20"/>
          <w:lang w:val="en-US" w:eastAsia="zh-CN"/>
        </w:rPr>
        <w:t>T</w:t>
      </w:r>
      <w:r w:rsidR="00C40F37" w:rsidRPr="00687535">
        <w:rPr>
          <w:rFonts w:ascii="Sennheiser Office" w:eastAsia="宋体" w:hAnsi="Sennheiser Office" w:cstheme="minorBidi"/>
          <w:kern w:val="2"/>
          <w:sz w:val="20"/>
          <w:szCs w:val="20"/>
          <w:lang w:val="en-US" w:eastAsia="zh-CN"/>
        </w:rPr>
        <w:t>CC M Plus</w:t>
      </w:r>
      <w:r w:rsidR="00C40F37" w:rsidRPr="00687535">
        <w:rPr>
          <w:rFonts w:ascii="Sennheiser Office" w:eastAsia="宋体" w:hAnsi="Sennheiser Office" w:cstheme="minorBidi"/>
          <w:kern w:val="2"/>
          <w:sz w:val="20"/>
          <w:szCs w:val="20"/>
          <w:lang w:val="en-US" w:eastAsia="zh-CN"/>
        </w:rPr>
        <w:t>可在</w:t>
      </w:r>
      <w:r w:rsidR="00C40F37" w:rsidRPr="00687535">
        <w:rPr>
          <w:rFonts w:ascii="Sennheiser Office" w:eastAsia="宋体" w:hAnsi="Sennheiser Office" w:cstheme="minorBidi"/>
          <w:kern w:val="2"/>
          <w:sz w:val="20"/>
          <w:szCs w:val="20"/>
          <w:lang w:val="en-US" w:eastAsia="zh-CN"/>
        </w:rPr>
        <w:t>Q-SYS Designer</w:t>
      </w:r>
      <w:r w:rsidR="00C40F37" w:rsidRPr="00687535">
        <w:rPr>
          <w:rFonts w:ascii="Sennheiser Office" w:eastAsia="宋体" w:hAnsi="Sennheiser Office" w:cstheme="minorBidi"/>
          <w:kern w:val="2"/>
          <w:sz w:val="20"/>
          <w:szCs w:val="20"/>
          <w:lang w:val="en-US" w:eastAsia="zh-CN"/>
        </w:rPr>
        <w:t>软件中直接</w:t>
      </w:r>
      <w:r w:rsidR="00EC47B2" w:rsidRPr="00687535">
        <w:rPr>
          <w:rFonts w:ascii="Sennheiser Office" w:eastAsia="宋体" w:hAnsi="Sennheiser Office" w:cstheme="minorBidi"/>
          <w:kern w:val="2"/>
          <w:sz w:val="20"/>
          <w:szCs w:val="20"/>
          <w:lang w:val="en-US" w:eastAsia="zh-CN"/>
        </w:rPr>
        <w:t>进行</w:t>
      </w:r>
      <w:r w:rsidR="00C40F37" w:rsidRPr="00687535">
        <w:rPr>
          <w:rFonts w:ascii="Sennheiser Office" w:eastAsia="宋体" w:hAnsi="Sennheiser Office" w:cstheme="minorBidi"/>
          <w:kern w:val="2"/>
          <w:sz w:val="20"/>
          <w:szCs w:val="20"/>
          <w:lang w:val="en-US" w:eastAsia="zh-CN"/>
        </w:rPr>
        <w:t>配置</w:t>
      </w:r>
      <w:r w:rsidR="00B70411" w:rsidRPr="00687535">
        <w:rPr>
          <w:rFonts w:ascii="Sennheiser Office" w:eastAsia="宋体" w:hAnsi="Sennheiser Office" w:cstheme="minorBidi"/>
          <w:kern w:val="2"/>
          <w:sz w:val="20"/>
          <w:szCs w:val="20"/>
          <w:lang w:val="en-US" w:eastAsia="zh-CN"/>
        </w:rPr>
        <w:t>，</w:t>
      </w:r>
      <w:r w:rsidR="00C40F37" w:rsidRPr="00687535">
        <w:rPr>
          <w:rFonts w:ascii="Sennheiser Office" w:eastAsia="宋体" w:hAnsi="Sennheiser Office" w:cstheme="minorBidi"/>
          <w:kern w:val="2"/>
          <w:sz w:val="20"/>
          <w:szCs w:val="20"/>
          <w:lang w:val="en-US" w:eastAsia="zh-CN"/>
        </w:rPr>
        <w:t>这简化了音频</w:t>
      </w:r>
      <w:r w:rsidR="000B0684" w:rsidRPr="00687535">
        <w:rPr>
          <w:rFonts w:ascii="Sennheiser Office" w:eastAsia="宋体" w:hAnsi="Sennheiser Office" w:cstheme="minorBidi"/>
          <w:kern w:val="2"/>
          <w:sz w:val="20"/>
          <w:szCs w:val="20"/>
          <w:lang w:val="en-US" w:eastAsia="zh-CN"/>
        </w:rPr>
        <w:t>和</w:t>
      </w:r>
      <w:r w:rsidR="00C40F37" w:rsidRPr="00687535">
        <w:rPr>
          <w:rFonts w:ascii="Sennheiser Office" w:eastAsia="宋体" w:hAnsi="Sennheiser Office" w:cstheme="minorBidi"/>
          <w:kern w:val="2"/>
          <w:sz w:val="20"/>
          <w:szCs w:val="20"/>
          <w:lang w:val="en-US" w:eastAsia="zh-CN"/>
        </w:rPr>
        <w:t>控制系统与</w:t>
      </w:r>
      <w:r w:rsidR="00C40F37" w:rsidRPr="00687535">
        <w:rPr>
          <w:rFonts w:ascii="Sennheiser Office" w:eastAsia="宋体" w:hAnsi="Sennheiser Office" w:cstheme="minorBidi"/>
          <w:kern w:val="2"/>
          <w:sz w:val="20"/>
          <w:szCs w:val="20"/>
          <w:lang w:val="en-US" w:eastAsia="zh-CN"/>
        </w:rPr>
        <w:t>Q-SYS</w:t>
      </w:r>
      <w:r w:rsidR="00C40F37" w:rsidRPr="00687535">
        <w:rPr>
          <w:rFonts w:ascii="Sennheiser Office" w:eastAsia="宋体" w:hAnsi="Sennheiser Office" w:cstheme="minorBidi"/>
          <w:kern w:val="2"/>
          <w:sz w:val="20"/>
          <w:szCs w:val="20"/>
          <w:lang w:val="en-US" w:eastAsia="zh-CN"/>
        </w:rPr>
        <w:t>原生组件的</w:t>
      </w:r>
      <w:r w:rsidR="000B0684" w:rsidRPr="00687535">
        <w:rPr>
          <w:rFonts w:ascii="Sennheiser Office" w:eastAsia="宋体" w:hAnsi="Sennheiser Office" w:cstheme="minorBidi"/>
          <w:kern w:val="2"/>
          <w:sz w:val="20"/>
          <w:szCs w:val="20"/>
          <w:lang w:val="en-US" w:eastAsia="zh-CN"/>
        </w:rPr>
        <w:t>集成</w:t>
      </w:r>
      <w:r w:rsidR="00C40F37" w:rsidRPr="00687535">
        <w:rPr>
          <w:rFonts w:ascii="Sennheiser Office" w:eastAsia="宋体" w:hAnsi="Sennheiser Office" w:cstheme="minorBidi"/>
          <w:kern w:val="2"/>
          <w:sz w:val="20"/>
          <w:szCs w:val="20"/>
          <w:lang w:val="en-US" w:eastAsia="zh-CN"/>
        </w:rPr>
        <w:t>。</w:t>
      </w:r>
    </w:p>
    <w:p w14:paraId="19B1EEB0" w14:textId="48765B59" w:rsidR="004A3BFD" w:rsidRPr="00687535" w:rsidRDefault="00687535" w:rsidP="00FC6F86">
      <w:pPr>
        <w:pStyle w:val="paragraph"/>
        <w:spacing w:after="240" w:afterAutospacing="0" w:line="360" w:lineRule="auto"/>
        <w:rPr>
          <w:rFonts w:ascii="Sennheiser Office" w:eastAsia="宋体" w:hAnsi="Sennheiser Office"/>
          <w:sz w:val="20"/>
          <w:szCs w:val="20"/>
          <w:lang w:val="en-US" w:eastAsia="zh-CN"/>
        </w:rPr>
      </w:pPr>
      <w:r>
        <w:rPr>
          <w:rFonts w:ascii="Sennheiser Office" w:eastAsia="宋体" w:hAnsi="Sennheiser Office" w:hint="eastAsia"/>
          <w:sz w:val="20"/>
          <w:szCs w:val="20"/>
          <w:lang w:val="en-US" w:eastAsia="zh-CN"/>
        </w:rPr>
        <w:t>“</w:t>
      </w:r>
      <w:r w:rsidR="004A3BFD" w:rsidRPr="00687535">
        <w:rPr>
          <w:rFonts w:ascii="Sennheiser Office" w:eastAsia="宋体" w:hAnsi="Sennheiser Office"/>
          <w:sz w:val="20"/>
          <w:szCs w:val="20"/>
          <w:lang w:val="en-US" w:eastAsia="zh-CN"/>
        </w:rPr>
        <w:t>我们与森海塞尔的合作旨在令客户和集成商更</w:t>
      </w:r>
      <w:r w:rsidR="00AB363E">
        <w:rPr>
          <w:rFonts w:ascii="Sennheiser Office" w:eastAsia="宋体" w:hAnsi="Sennheiser Office" w:hint="eastAsia"/>
          <w:sz w:val="20"/>
          <w:szCs w:val="20"/>
          <w:lang w:val="en-US" w:eastAsia="zh-CN"/>
        </w:rPr>
        <w:t>轻松</w:t>
      </w:r>
      <w:r w:rsidR="004A3BFD" w:rsidRPr="00687535">
        <w:rPr>
          <w:rFonts w:ascii="Sennheiser Office" w:eastAsia="宋体" w:hAnsi="Sennheiser Office"/>
          <w:sz w:val="20"/>
          <w:szCs w:val="20"/>
          <w:lang w:val="en-US" w:eastAsia="zh-CN"/>
        </w:rPr>
        <w:t>地将高质量音频引入</w:t>
      </w:r>
      <w:r w:rsidR="004A3BFD" w:rsidRPr="00687535">
        <w:rPr>
          <w:rFonts w:ascii="Sennheiser Office" w:eastAsia="宋体" w:hAnsi="Sennheiser Office"/>
          <w:sz w:val="20"/>
          <w:szCs w:val="20"/>
          <w:lang w:val="en-US" w:eastAsia="zh-CN"/>
        </w:rPr>
        <w:t>Q-SYS</w:t>
      </w:r>
      <w:r w:rsidR="004A3BFD" w:rsidRPr="00687535">
        <w:rPr>
          <w:rFonts w:ascii="Sennheiser Office" w:eastAsia="宋体" w:hAnsi="Sennheiser Office"/>
          <w:sz w:val="20"/>
          <w:szCs w:val="20"/>
          <w:lang w:val="en-US" w:eastAsia="zh-CN"/>
        </w:rPr>
        <w:t>系统</w:t>
      </w:r>
      <w:r w:rsidR="00AB363E">
        <w:rPr>
          <w:rFonts w:ascii="Sennheiser Office" w:eastAsia="宋体" w:hAnsi="Sennheiser Office" w:hint="eastAsia"/>
          <w:sz w:val="20"/>
          <w:szCs w:val="20"/>
          <w:lang w:val="en-US" w:eastAsia="zh-CN"/>
        </w:rPr>
        <w:t>，”</w:t>
      </w:r>
      <w:r w:rsidRPr="00687535">
        <w:rPr>
          <w:rFonts w:ascii="Sennheiser Office" w:eastAsia="宋体" w:hAnsi="Sennheiser Office"/>
          <w:sz w:val="20"/>
          <w:szCs w:val="20"/>
          <w:lang w:val="en-US" w:eastAsia="zh-CN"/>
        </w:rPr>
        <w:t>QSC</w:t>
      </w:r>
      <w:r w:rsidR="006414A7" w:rsidRPr="00687535">
        <w:rPr>
          <w:rFonts w:ascii="Sennheiser Office" w:eastAsia="宋体" w:hAnsi="Sennheiser Office" w:cs="Segoe UI"/>
          <w:color w:val="242424"/>
          <w:sz w:val="21"/>
          <w:szCs w:val="21"/>
          <w:lang w:eastAsia="zh-CN"/>
        </w:rPr>
        <w:t>®</w:t>
      </w:r>
      <w:r w:rsidRPr="00687535">
        <w:rPr>
          <w:rFonts w:ascii="Sennheiser Office" w:eastAsia="宋体" w:hAnsi="Sennheiser Office"/>
          <w:sz w:val="20"/>
          <w:szCs w:val="20"/>
          <w:lang w:val="en-US" w:eastAsia="zh-CN"/>
        </w:rPr>
        <w:t>联盟总监</w:t>
      </w:r>
      <w:r w:rsidRPr="00687535">
        <w:rPr>
          <w:rFonts w:ascii="Sennheiser Office" w:eastAsia="宋体" w:hAnsi="Sennheiser Office"/>
          <w:sz w:val="20"/>
          <w:szCs w:val="20"/>
          <w:lang w:val="en-US" w:eastAsia="zh-CN"/>
        </w:rPr>
        <w:t>Gary Evans</w:t>
      </w:r>
      <w:r w:rsidRPr="00687535">
        <w:rPr>
          <w:rFonts w:ascii="Sennheiser Office" w:eastAsia="宋体" w:hAnsi="Sennheiser Office"/>
          <w:sz w:val="20"/>
          <w:szCs w:val="20"/>
          <w:lang w:val="en-US" w:eastAsia="zh-CN"/>
        </w:rPr>
        <w:t>表示</w:t>
      </w:r>
      <w:r w:rsidR="00503B23">
        <w:rPr>
          <w:rFonts w:ascii="Sennheiser Office" w:eastAsia="宋体" w:hAnsi="Sennheiser Office" w:hint="eastAsia"/>
          <w:sz w:val="20"/>
          <w:szCs w:val="20"/>
          <w:lang w:val="en-US" w:eastAsia="zh-CN"/>
        </w:rPr>
        <w:t>，“</w:t>
      </w:r>
      <w:r w:rsidR="004A3BFD" w:rsidRPr="00687535">
        <w:rPr>
          <w:rFonts w:ascii="Sennheiser Office" w:eastAsia="宋体" w:hAnsi="Sennheiser Office"/>
          <w:sz w:val="20"/>
          <w:szCs w:val="20"/>
          <w:lang w:val="en-US" w:eastAsia="zh-CN"/>
        </w:rPr>
        <w:t>借助</w:t>
      </w:r>
      <w:r w:rsidR="00503B23">
        <w:rPr>
          <w:rFonts w:ascii="Sennheiser Office" w:eastAsia="宋体" w:hAnsi="Sennheiser Office" w:hint="eastAsia"/>
          <w:sz w:val="20"/>
          <w:szCs w:val="20"/>
          <w:lang w:val="en-US" w:eastAsia="zh-CN"/>
        </w:rPr>
        <w:t>森海塞尔</w:t>
      </w:r>
      <w:r w:rsidR="004A3BFD" w:rsidRPr="00687535">
        <w:rPr>
          <w:rFonts w:ascii="Sennheiser Office" w:eastAsia="宋体" w:hAnsi="Sennheiser Office"/>
          <w:sz w:val="20"/>
          <w:szCs w:val="20"/>
          <w:lang w:val="en-US" w:eastAsia="zh-CN"/>
        </w:rPr>
        <w:t>PartnerLink</w:t>
      </w:r>
      <w:r w:rsidR="004A3BFD" w:rsidRPr="00687535">
        <w:rPr>
          <w:rFonts w:ascii="Sennheiser Office" w:eastAsia="宋体" w:hAnsi="Sennheiser Office"/>
          <w:sz w:val="20"/>
          <w:szCs w:val="20"/>
          <w:lang w:val="en-US" w:eastAsia="zh-CN"/>
        </w:rPr>
        <w:t>的</w:t>
      </w:r>
      <w:r w:rsidR="004A3BFD" w:rsidRPr="00687535">
        <w:rPr>
          <w:rFonts w:ascii="Sennheiser Office" w:eastAsia="宋体" w:hAnsi="Sennheiser Office"/>
          <w:sz w:val="20"/>
          <w:szCs w:val="20"/>
          <w:lang w:val="en-US" w:eastAsia="zh-CN"/>
        </w:rPr>
        <w:t>Q-SYS</w:t>
      </w:r>
      <w:r w:rsidR="004A3BFD" w:rsidRPr="00687535">
        <w:rPr>
          <w:rFonts w:ascii="Sennheiser Office" w:eastAsia="宋体" w:hAnsi="Sennheiser Office"/>
          <w:sz w:val="20"/>
          <w:szCs w:val="20"/>
          <w:lang w:val="en-US" w:eastAsia="zh-CN"/>
        </w:rPr>
        <w:t>扩展</w:t>
      </w:r>
      <w:r w:rsidR="00503B23">
        <w:rPr>
          <w:rFonts w:ascii="Sennheiser Office" w:eastAsia="宋体" w:hAnsi="Sennheiser Office" w:hint="eastAsia"/>
          <w:sz w:val="20"/>
          <w:szCs w:val="20"/>
          <w:lang w:val="en-US" w:eastAsia="zh-CN"/>
        </w:rPr>
        <w:t>功能</w:t>
      </w:r>
      <w:r w:rsidR="004A3BFD" w:rsidRPr="00687535">
        <w:rPr>
          <w:rFonts w:ascii="Sennheiser Office" w:eastAsia="宋体" w:hAnsi="Sennheiser Office"/>
          <w:sz w:val="20"/>
          <w:szCs w:val="20"/>
          <w:lang w:val="en-US" w:eastAsia="zh-CN"/>
        </w:rPr>
        <w:t>，我们简化了部署流程，使</w:t>
      </w:r>
      <w:r w:rsidR="00141B7B">
        <w:rPr>
          <w:rFonts w:ascii="Sennheiser Office" w:eastAsia="宋体" w:hAnsi="Sennheiser Office" w:hint="eastAsia"/>
          <w:sz w:val="20"/>
          <w:szCs w:val="20"/>
          <w:lang w:val="en-US" w:eastAsia="zh-CN"/>
        </w:rPr>
        <w:t>集成</w:t>
      </w:r>
      <w:r w:rsidR="004A3BFD" w:rsidRPr="00687535">
        <w:rPr>
          <w:rFonts w:ascii="Sennheiser Office" w:eastAsia="宋体" w:hAnsi="Sennheiser Office"/>
          <w:sz w:val="20"/>
          <w:szCs w:val="20"/>
          <w:lang w:val="en-US" w:eastAsia="zh-CN"/>
        </w:rPr>
        <w:t>森海塞尔音频及设备控制与自动化</w:t>
      </w:r>
      <w:r w:rsidR="00B23CC1" w:rsidRPr="00687535">
        <w:rPr>
          <w:rFonts w:ascii="Sennheiser Office" w:eastAsia="宋体" w:hAnsi="Sennheiser Office"/>
          <w:sz w:val="20"/>
          <w:szCs w:val="20"/>
          <w:lang w:val="en-US" w:eastAsia="zh-CN"/>
        </w:rPr>
        <w:t>关键</w:t>
      </w:r>
      <w:r w:rsidR="00B23CC1">
        <w:rPr>
          <w:rFonts w:ascii="Sennheiser Office" w:eastAsia="宋体" w:hAnsi="Sennheiser Office" w:hint="eastAsia"/>
          <w:sz w:val="20"/>
          <w:szCs w:val="20"/>
          <w:lang w:val="en-US" w:eastAsia="zh-CN"/>
        </w:rPr>
        <w:t>组件</w:t>
      </w:r>
      <w:r w:rsidR="001E2237">
        <w:rPr>
          <w:rFonts w:ascii="Sennheiser Office" w:eastAsia="宋体" w:hAnsi="Sennheiser Office" w:hint="eastAsia"/>
          <w:sz w:val="20"/>
          <w:szCs w:val="20"/>
          <w:lang w:val="en-US" w:eastAsia="zh-CN"/>
        </w:rPr>
        <w:t>变得</w:t>
      </w:r>
      <w:r w:rsidR="004A3BFD" w:rsidRPr="00687535">
        <w:rPr>
          <w:rFonts w:ascii="Sennheiser Office" w:eastAsia="宋体" w:hAnsi="Sennheiser Office"/>
          <w:sz w:val="20"/>
          <w:szCs w:val="20"/>
          <w:lang w:val="en-US" w:eastAsia="zh-CN"/>
        </w:rPr>
        <w:t>更</w:t>
      </w:r>
      <w:r w:rsidR="001E2237">
        <w:rPr>
          <w:rFonts w:ascii="Sennheiser Office" w:eastAsia="宋体" w:hAnsi="Sennheiser Office" w:hint="eastAsia"/>
          <w:sz w:val="20"/>
          <w:szCs w:val="20"/>
          <w:lang w:val="en-US" w:eastAsia="zh-CN"/>
        </w:rPr>
        <w:t>简单</w:t>
      </w:r>
      <w:r w:rsidR="004A3BFD" w:rsidRPr="00687535">
        <w:rPr>
          <w:rFonts w:ascii="Sennheiser Office" w:eastAsia="宋体" w:hAnsi="Sennheiser Office"/>
          <w:sz w:val="20"/>
          <w:szCs w:val="20"/>
          <w:lang w:val="en-US" w:eastAsia="zh-CN"/>
        </w:rPr>
        <w:t>，同时保持了</w:t>
      </w:r>
      <w:r w:rsidR="004A3BFD" w:rsidRPr="00687535">
        <w:rPr>
          <w:rFonts w:ascii="Sennheiser Office" w:eastAsia="宋体" w:hAnsi="Sennheiser Office"/>
          <w:sz w:val="20"/>
          <w:szCs w:val="20"/>
          <w:lang w:val="en-US" w:eastAsia="zh-CN"/>
        </w:rPr>
        <w:t>Q-SYS</w:t>
      </w:r>
      <w:r w:rsidR="004A3BFD" w:rsidRPr="00687535">
        <w:rPr>
          <w:rFonts w:ascii="Sennheiser Office" w:eastAsia="宋体" w:hAnsi="Sennheiser Office"/>
          <w:sz w:val="20"/>
          <w:szCs w:val="20"/>
          <w:lang w:val="en-US" w:eastAsia="zh-CN"/>
        </w:rPr>
        <w:t>全栈</w:t>
      </w:r>
      <w:r w:rsidR="001E2237">
        <w:rPr>
          <w:rFonts w:ascii="Sennheiser Office" w:eastAsia="宋体" w:hAnsi="Sennheiser Office" w:hint="eastAsia"/>
          <w:sz w:val="20"/>
          <w:szCs w:val="20"/>
          <w:lang w:val="en-US" w:eastAsia="zh-CN"/>
        </w:rPr>
        <w:t>音视频</w:t>
      </w:r>
      <w:r w:rsidR="004A3BFD" w:rsidRPr="00687535">
        <w:rPr>
          <w:rFonts w:ascii="Sennheiser Office" w:eastAsia="宋体" w:hAnsi="Sennheiser Office"/>
          <w:sz w:val="20"/>
          <w:szCs w:val="20"/>
          <w:lang w:val="en-US" w:eastAsia="zh-CN"/>
        </w:rPr>
        <w:t>平台的灵活性。</w:t>
      </w:r>
      <w:r w:rsidR="004A3BFD" w:rsidRPr="00687535">
        <w:rPr>
          <w:rFonts w:ascii="Sennheiser Office" w:eastAsia="宋体" w:hAnsi="Sennheiser Office"/>
          <w:sz w:val="20"/>
          <w:szCs w:val="20"/>
          <w:lang w:val="en-US" w:eastAsia="zh-CN"/>
        </w:rPr>
        <w:t>”</w:t>
      </w:r>
    </w:p>
    <w:p w14:paraId="17FBB02E" w14:textId="100CAEED" w:rsidR="00354C05" w:rsidRPr="00687535" w:rsidRDefault="00354C05" w:rsidP="00FC6F86">
      <w:pPr>
        <w:pStyle w:val="paragraph"/>
        <w:spacing w:before="0" w:beforeAutospacing="0" w:after="240" w:afterAutospacing="0" w:line="360" w:lineRule="auto"/>
        <w:rPr>
          <w:rFonts w:ascii="Sennheiser Office" w:eastAsia="宋体" w:hAnsi="Sennheiser Office" w:cstheme="minorBidi"/>
          <w:kern w:val="2"/>
          <w:sz w:val="20"/>
          <w:szCs w:val="20"/>
          <w:lang w:eastAsia="zh-CN"/>
        </w:rPr>
      </w:pPr>
      <w:r w:rsidRPr="00687535">
        <w:rPr>
          <w:rFonts w:ascii="Sennheiser Office" w:eastAsia="宋体" w:hAnsi="Sennheiser Office" w:cstheme="minorBidi"/>
          <w:kern w:val="2"/>
          <w:sz w:val="20"/>
          <w:szCs w:val="20"/>
          <w:lang w:val="en-US" w:eastAsia="zh-CN"/>
        </w:rPr>
        <w:t>PartnerLink</w:t>
      </w:r>
      <w:r w:rsidR="00D2105D">
        <w:rPr>
          <w:rFonts w:ascii="Sennheiser Office" w:eastAsia="宋体" w:hAnsi="Sennheiser Office" w:cstheme="minorBidi" w:hint="eastAsia"/>
          <w:kern w:val="2"/>
          <w:sz w:val="20"/>
          <w:szCs w:val="20"/>
          <w:lang w:val="en-US" w:eastAsia="zh-CN"/>
        </w:rPr>
        <w:t>最初将</w:t>
      </w:r>
      <w:r w:rsidR="00C418B7">
        <w:rPr>
          <w:rFonts w:ascii="Sennheiser Office" w:eastAsia="宋体" w:hAnsi="Sennheiser Office" w:cstheme="minorBidi" w:hint="eastAsia"/>
          <w:kern w:val="2"/>
          <w:sz w:val="20"/>
          <w:szCs w:val="20"/>
          <w:lang w:val="en-US" w:eastAsia="zh-CN"/>
        </w:rPr>
        <w:t>面向</w:t>
      </w:r>
      <w:r w:rsidRPr="00687535">
        <w:rPr>
          <w:rFonts w:ascii="Sennheiser Office" w:eastAsia="宋体" w:hAnsi="Sennheiser Office" w:cstheme="minorBidi"/>
          <w:kern w:val="2"/>
          <w:sz w:val="20"/>
          <w:szCs w:val="20"/>
          <w:lang w:val="en-US" w:eastAsia="zh-CN"/>
        </w:rPr>
        <w:t>Q-SYS</w:t>
      </w:r>
      <w:r w:rsidRPr="00687535">
        <w:rPr>
          <w:rFonts w:ascii="Sennheiser Office" w:eastAsia="宋体" w:hAnsi="Sennheiser Office" w:cstheme="minorBidi"/>
          <w:kern w:val="2"/>
          <w:sz w:val="20"/>
          <w:szCs w:val="20"/>
          <w:lang w:val="en-US" w:eastAsia="zh-CN"/>
        </w:rPr>
        <w:t>环境</w:t>
      </w:r>
      <w:r w:rsidR="00C418B7">
        <w:rPr>
          <w:rFonts w:ascii="Sennheiser Office" w:eastAsia="宋体" w:hAnsi="Sennheiser Office" w:cstheme="minorBidi" w:hint="eastAsia"/>
          <w:kern w:val="2"/>
          <w:sz w:val="20"/>
          <w:szCs w:val="20"/>
          <w:lang w:val="en-US" w:eastAsia="zh-CN"/>
        </w:rPr>
        <w:t>推出</w:t>
      </w:r>
      <w:r w:rsidRPr="00687535">
        <w:rPr>
          <w:rFonts w:ascii="Sennheiser Office" w:eastAsia="宋体" w:hAnsi="Sennheiser Office" w:cstheme="minorBidi"/>
          <w:kern w:val="2"/>
          <w:sz w:val="20"/>
          <w:szCs w:val="20"/>
          <w:lang w:val="en-US" w:eastAsia="zh-CN"/>
        </w:rPr>
        <w:t>，未来将逐步扩展至</w:t>
      </w:r>
      <w:r w:rsidR="00C418B7">
        <w:rPr>
          <w:rFonts w:ascii="Sennheiser Office" w:eastAsia="宋体" w:hAnsi="Sennheiser Office" w:cstheme="minorBidi" w:hint="eastAsia"/>
          <w:kern w:val="2"/>
          <w:sz w:val="20"/>
          <w:szCs w:val="20"/>
          <w:lang w:val="en-US" w:eastAsia="zh-CN"/>
        </w:rPr>
        <w:t>其他平台</w:t>
      </w:r>
      <w:r w:rsidRPr="00687535">
        <w:rPr>
          <w:rFonts w:ascii="Sennheiser Office" w:eastAsia="宋体" w:hAnsi="Sennheiser Office" w:cstheme="minorBidi"/>
          <w:kern w:val="2"/>
          <w:sz w:val="20"/>
          <w:szCs w:val="20"/>
          <w:lang w:val="en-US" w:eastAsia="zh-CN"/>
        </w:rPr>
        <w:t>。</w:t>
      </w:r>
      <w:r w:rsidRPr="00687535">
        <w:rPr>
          <w:rFonts w:ascii="Sennheiser Office" w:eastAsia="宋体" w:hAnsi="Sennheiser Office" w:cstheme="minorBidi"/>
          <w:kern w:val="2"/>
          <w:sz w:val="20"/>
          <w:szCs w:val="20"/>
          <w:lang w:val="en-US" w:eastAsia="zh-CN"/>
        </w:rPr>
        <w:t>TCC M Plus</w:t>
      </w:r>
      <w:r w:rsidRPr="00687535">
        <w:rPr>
          <w:rFonts w:ascii="Sennheiser Office" w:eastAsia="宋体" w:hAnsi="Sennheiser Office" w:cstheme="minorBidi"/>
          <w:kern w:val="2"/>
          <w:sz w:val="20"/>
          <w:szCs w:val="20"/>
          <w:lang w:val="en-US" w:eastAsia="zh-CN"/>
        </w:rPr>
        <w:t>继续秉承森海塞尔</w:t>
      </w:r>
      <w:r w:rsidR="003627DC">
        <w:rPr>
          <w:rFonts w:ascii="Sennheiser Office" w:eastAsia="宋体" w:hAnsi="Sennheiser Office" w:cstheme="minorBidi" w:hint="eastAsia"/>
          <w:kern w:val="2"/>
          <w:sz w:val="20"/>
          <w:szCs w:val="20"/>
          <w:lang w:val="en-US" w:eastAsia="zh-CN"/>
        </w:rPr>
        <w:t>的</w:t>
      </w:r>
      <w:r w:rsidRPr="00687535">
        <w:rPr>
          <w:rFonts w:ascii="Sennheiser Office" w:eastAsia="宋体" w:hAnsi="Sennheiser Office" w:cstheme="minorBidi"/>
          <w:kern w:val="2"/>
          <w:sz w:val="20"/>
          <w:szCs w:val="20"/>
          <w:lang w:val="en-US" w:eastAsia="zh-CN"/>
        </w:rPr>
        <w:t>开放生态</w:t>
      </w:r>
      <w:r w:rsidR="003627DC">
        <w:rPr>
          <w:rFonts w:ascii="Sennheiser Office" w:eastAsia="宋体" w:hAnsi="Sennheiser Office" w:cstheme="minorBidi" w:hint="eastAsia"/>
          <w:kern w:val="2"/>
          <w:sz w:val="20"/>
          <w:szCs w:val="20"/>
          <w:lang w:val="en-US" w:eastAsia="zh-CN"/>
        </w:rPr>
        <w:t>系统</w:t>
      </w:r>
      <w:r w:rsidRPr="00687535">
        <w:rPr>
          <w:rFonts w:ascii="Sennheiser Office" w:eastAsia="宋体" w:hAnsi="Sennheiser Office" w:cstheme="minorBidi"/>
          <w:kern w:val="2"/>
          <w:sz w:val="20"/>
          <w:szCs w:val="20"/>
          <w:lang w:val="en-US" w:eastAsia="zh-CN"/>
        </w:rPr>
        <w:t>策略，确保在广泛</w:t>
      </w:r>
      <w:r w:rsidR="003627DC">
        <w:rPr>
          <w:rFonts w:ascii="Sennheiser Office" w:eastAsia="宋体" w:hAnsi="Sennheiser Office" w:cstheme="minorBidi" w:hint="eastAsia"/>
          <w:kern w:val="2"/>
          <w:sz w:val="20"/>
          <w:szCs w:val="20"/>
          <w:lang w:val="en-US" w:eastAsia="zh-CN"/>
        </w:rPr>
        <w:t>的</w:t>
      </w:r>
      <w:r w:rsidRPr="00687535">
        <w:rPr>
          <w:rFonts w:ascii="Sennheiser Office" w:eastAsia="宋体" w:hAnsi="Sennheiser Office" w:cstheme="minorBidi"/>
          <w:kern w:val="2"/>
          <w:sz w:val="20"/>
          <w:szCs w:val="20"/>
          <w:lang w:val="en-US" w:eastAsia="zh-CN"/>
        </w:rPr>
        <w:t>合作伙伴</w:t>
      </w:r>
      <w:r w:rsidR="003627DC">
        <w:rPr>
          <w:rFonts w:ascii="Sennheiser Office" w:eastAsia="宋体" w:hAnsi="Sennheiser Office" w:cstheme="minorBidi" w:hint="eastAsia"/>
          <w:kern w:val="2"/>
          <w:sz w:val="20"/>
          <w:szCs w:val="20"/>
          <w:lang w:val="en-US" w:eastAsia="zh-CN"/>
        </w:rPr>
        <w:t>生态系统中提供</w:t>
      </w:r>
      <w:r w:rsidRPr="00687535">
        <w:rPr>
          <w:rFonts w:ascii="Sennheiser Office" w:eastAsia="宋体" w:hAnsi="Sennheiser Office" w:cstheme="minorBidi"/>
          <w:kern w:val="2"/>
          <w:sz w:val="20"/>
          <w:szCs w:val="20"/>
          <w:lang w:val="en-US" w:eastAsia="zh-CN"/>
        </w:rPr>
        <w:t>可靠且经</w:t>
      </w:r>
      <w:r w:rsidR="003627DC">
        <w:rPr>
          <w:rFonts w:ascii="Sennheiser Office" w:eastAsia="宋体" w:hAnsi="Sennheiser Office" w:cstheme="minorBidi" w:hint="eastAsia"/>
          <w:kern w:val="2"/>
          <w:sz w:val="20"/>
          <w:szCs w:val="20"/>
          <w:lang w:val="en-US" w:eastAsia="zh-CN"/>
        </w:rPr>
        <w:t>过</w:t>
      </w:r>
      <w:r w:rsidRPr="00687535">
        <w:rPr>
          <w:rFonts w:ascii="Sennheiser Office" w:eastAsia="宋体" w:hAnsi="Sennheiser Office" w:cstheme="minorBidi"/>
          <w:kern w:val="2"/>
          <w:sz w:val="20"/>
          <w:szCs w:val="20"/>
          <w:lang w:val="en-US" w:eastAsia="zh-CN"/>
        </w:rPr>
        <w:t>验证的集成方案。</w:t>
      </w:r>
    </w:p>
    <w:p w14:paraId="560EBE7E" w14:textId="13482A86" w:rsidR="0085527B" w:rsidRPr="00D40098" w:rsidRDefault="00354C05" w:rsidP="00FC6F86">
      <w:pPr>
        <w:pStyle w:val="paragraph"/>
        <w:spacing w:before="0" w:beforeAutospacing="0" w:after="240" w:afterAutospacing="0" w:line="360" w:lineRule="auto"/>
        <w:rPr>
          <w:rFonts w:ascii="Sennheiser Office" w:eastAsia="宋体" w:hAnsi="Sennheiser Office" w:cstheme="minorBidi"/>
          <w:b/>
          <w:bCs/>
          <w:kern w:val="2"/>
          <w:sz w:val="20"/>
          <w:szCs w:val="20"/>
          <w:lang w:eastAsia="zh-CN"/>
        </w:rPr>
      </w:pPr>
      <w:r w:rsidRPr="00687535">
        <w:rPr>
          <w:rFonts w:ascii="Sennheiser Office" w:eastAsia="宋体" w:hAnsi="Sennheiser Office" w:cstheme="minorBidi"/>
          <w:b/>
          <w:bCs/>
          <w:kern w:val="2"/>
          <w:sz w:val="20"/>
          <w:szCs w:val="20"/>
          <w:lang w:val="en-US" w:eastAsia="zh-CN"/>
        </w:rPr>
        <w:t>灵活适配多样</w:t>
      </w:r>
      <w:r w:rsidR="001D521B">
        <w:rPr>
          <w:rFonts w:ascii="Sennheiser Office" w:eastAsia="宋体" w:hAnsi="Sennheiser Office" w:cstheme="minorBidi" w:hint="eastAsia"/>
          <w:b/>
          <w:bCs/>
          <w:kern w:val="2"/>
          <w:sz w:val="20"/>
          <w:szCs w:val="20"/>
          <w:lang w:val="en-US" w:eastAsia="zh-CN"/>
        </w:rPr>
        <w:t>音视频</w:t>
      </w:r>
      <w:r w:rsidRPr="00687535">
        <w:rPr>
          <w:rFonts w:ascii="Sennheiser Office" w:eastAsia="宋体" w:hAnsi="Sennheiser Office" w:cstheme="minorBidi"/>
          <w:b/>
          <w:bCs/>
          <w:kern w:val="2"/>
          <w:sz w:val="20"/>
          <w:szCs w:val="20"/>
          <w:lang w:val="en-US" w:eastAsia="zh-CN"/>
        </w:rPr>
        <w:t>环境</w:t>
      </w:r>
      <w:r w:rsidR="00D40098">
        <w:rPr>
          <w:rFonts w:ascii="Sennheiser Office" w:eastAsia="宋体" w:hAnsi="Sennheiser Office" w:cstheme="minorBidi"/>
          <w:b/>
          <w:bCs/>
          <w:kern w:val="2"/>
          <w:sz w:val="20"/>
          <w:szCs w:val="20"/>
          <w:lang w:eastAsia="zh-CN"/>
        </w:rPr>
        <w:br/>
      </w:r>
      <w:r w:rsidRPr="00687535">
        <w:rPr>
          <w:rFonts w:ascii="Sennheiser Office" w:eastAsia="宋体" w:hAnsi="Sennheiser Office" w:cstheme="minorBidi"/>
          <w:kern w:val="2"/>
          <w:sz w:val="20"/>
          <w:szCs w:val="20"/>
          <w:lang w:val="en-US" w:eastAsia="zh-CN"/>
        </w:rPr>
        <w:t>除</w:t>
      </w:r>
      <w:r w:rsidRPr="00687535">
        <w:rPr>
          <w:rFonts w:ascii="Sennheiser Office" w:eastAsia="宋体" w:hAnsi="Sennheiser Office" w:cstheme="minorBidi"/>
          <w:kern w:val="2"/>
          <w:sz w:val="20"/>
          <w:szCs w:val="20"/>
          <w:lang w:val="en-US" w:eastAsia="zh-CN"/>
        </w:rPr>
        <w:t>PartnerLink</w:t>
      </w:r>
      <w:r w:rsidRPr="00687535">
        <w:rPr>
          <w:rFonts w:ascii="Sennheiser Office" w:eastAsia="宋体" w:hAnsi="Sennheiser Office" w:cstheme="minorBidi"/>
          <w:kern w:val="2"/>
          <w:sz w:val="20"/>
          <w:szCs w:val="20"/>
          <w:lang w:val="en-US" w:eastAsia="zh-CN"/>
        </w:rPr>
        <w:t>外，</w:t>
      </w:r>
      <w:r w:rsidRPr="00687535">
        <w:rPr>
          <w:rFonts w:ascii="Sennheiser Office" w:eastAsia="宋体" w:hAnsi="Sennheiser Office" w:cstheme="minorBidi"/>
          <w:kern w:val="2"/>
          <w:sz w:val="20"/>
          <w:szCs w:val="20"/>
          <w:lang w:val="en-US" w:eastAsia="zh-CN"/>
        </w:rPr>
        <w:t>TCC M Plus</w:t>
      </w:r>
      <w:r w:rsidRPr="00687535">
        <w:rPr>
          <w:rFonts w:ascii="Sennheiser Office" w:eastAsia="宋体" w:hAnsi="Sennheiser Office" w:cstheme="minorBidi"/>
          <w:kern w:val="2"/>
          <w:sz w:val="20"/>
          <w:szCs w:val="20"/>
          <w:lang w:val="en-US" w:eastAsia="zh-CN"/>
        </w:rPr>
        <w:t>延续森海塞尔成熟的互操作性设计，支持多种集成方式，满足不同系统架构与客户需求。集成商可选用</w:t>
      </w:r>
      <w:r w:rsidRPr="00687535">
        <w:rPr>
          <w:rFonts w:ascii="Sennheiser Office" w:eastAsia="宋体" w:hAnsi="Sennheiser Office" w:cstheme="minorBidi"/>
          <w:kern w:val="2"/>
          <w:sz w:val="20"/>
          <w:szCs w:val="20"/>
          <w:lang w:val="en-US" w:eastAsia="zh-CN"/>
        </w:rPr>
        <w:t>Dante</w:t>
      </w:r>
      <w:r w:rsidRPr="00687535">
        <w:rPr>
          <w:rFonts w:ascii="Sennheiser Office" w:eastAsia="宋体" w:hAnsi="Sennheiser Office" w:cstheme="minorBidi"/>
          <w:kern w:val="2"/>
          <w:sz w:val="20"/>
          <w:szCs w:val="20"/>
          <w:lang w:val="en-US" w:eastAsia="zh-CN"/>
        </w:rPr>
        <w:t>等</w:t>
      </w:r>
      <w:r w:rsidR="002F6F33">
        <w:rPr>
          <w:rFonts w:ascii="Sennheiser Office" w:eastAsia="宋体" w:hAnsi="Sennheiser Office" w:cstheme="minorBidi" w:hint="eastAsia"/>
          <w:kern w:val="2"/>
          <w:sz w:val="20"/>
          <w:szCs w:val="20"/>
          <w:lang w:val="en-US" w:eastAsia="zh-CN"/>
        </w:rPr>
        <w:t>可信赖</w:t>
      </w:r>
      <w:r w:rsidR="002405CB">
        <w:rPr>
          <w:rFonts w:ascii="Sennheiser Office" w:eastAsia="宋体" w:hAnsi="Sennheiser Office" w:cstheme="minorBidi" w:hint="eastAsia"/>
          <w:kern w:val="2"/>
          <w:sz w:val="20"/>
          <w:szCs w:val="20"/>
          <w:lang w:val="en-US" w:eastAsia="zh-CN"/>
        </w:rPr>
        <w:t>的</w:t>
      </w:r>
      <w:r w:rsidR="002F6F33">
        <w:rPr>
          <w:rFonts w:ascii="Sennheiser Office" w:eastAsia="宋体" w:hAnsi="Sennheiser Office" w:cstheme="minorBidi" w:hint="eastAsia"/>
          <w:kern w:val="2"/>
          <w:sz w:val="20"/>
          <w:szCs w:val="20"/>
          <w:lang w:val="en-US" w:eastAsia="zh-CN"/>
        </w:rPr>
        <w:t>方式</w:t>
      </w:r>
      <w:r w:rsidRPr="00687535">
        <w:rPr>
          <w:rFonts w:ascii="Sennheiser Office" w:eastAsia="宋体" w:hAnsi="Sennheiser Office" w:cstheme="minorBidi"/>
          <w:kern w:val="2"/>
          <w:sz w:val="20"/>
          <w:szCs w:val="20"/>
          <w:lang w:val="en-US" w:eastAsia="zh-CN"/>
        </w:rPr>
        <w:t>及</w:t>
      </w:r>
      <w:r w:rsidR="008551AC">
        <w:rPr>
          <w:rFonts w:ascii="Sennheiser Office" w:eastAsia="宋体" w:hAnsi="Sennheiser Office" w:cstheme="minorBidi" w:hint="eastAsia"/>
          <w:kern w:val="2"/>
          <w:sz w:val="20"/>
          <w:szCs w:val="20"/>
          <w:lang w:val="en-US" w:eastAsia="zh-CN"/>
        </w:rPr>
        <w:t>经过验证的</w:t>
      </w:r>
      <w:r w:rsidRPr="00687535">
        <w:rPr>
          <w:rFonts w:ascii="Sennheiser Office" w:eastAsia="宋体" w:hAnsi="Sennheiser Office" w:cstheme="minorBidi"/>
          <w:kern w:val="2"/>
          <w:sz w:val="20"/>
          <w:szCs w:val="20"/>
          <w:lang w:val="en-US" w:eastAsia="zh-CN"/>
        </w:rPr>
        <w:t>集成</w:t>
      </w:r>
      <w:r w:rsidR="002F6F33">
        <w:rPr>
          <w:rFonts w:ascii="Sennheiser Office" w:eastAsia="宋体" w:hAnsi="Sennheiser Office" w:cstheme="minorBidi" w:hint="eastAsia"/>
          <w:kern w:val="2"/>
          <w:sz w:val="20"/>
          <w:szCs w:val="20"/>
          <w:lang w:val="en-US" w:eastAsia="zh-CN"/>
        </w:rPr>
        <w:t>方案来部署森海塞尔麦克风</w:t>
      </w:r>
      <w:r w:rsidRPr="00687535">
        <w:rPr>
          <w:rFonts w:ascii="Sennheiser Office" w:eastAsia="宋体" w:hAnsi="Sennheiser Office" w:cstheme="minorBidi"/>
          <w:kern w:val="2"/>
          <w:sz w:val="20"/>
          <w:szCs w:val="20"/>
          <w:lang w:val="en-US" w:eastAsia="zh-CN"/>
        </w:rPr>
        <w:t>，</w:t>
      </w:r>
      <w:r w:rsidR="006D695E">
        <w:rPr>
          <w:rFonts w:ascii="Sennheiser Office" w:eastAsia="宋体" w:hAnsi="Sennheiser Office" w:cstheme="minorBidi" w:hint="eastAsia"/>
          <w:kern w:val="2"/>
          <w:sz w:val="20"/>
          <w:szCs w:val="20"/>
          <w:lang w:val="en-US" w:eastAsia="zh-CN"/>
        </w:rPr>
        <w:t>确保在</w:t>
      </w:r>
      <w:r w:rsidRPr="00687535">
        <w:rPr>
          <w:rFonts w:ascii="Sennheiser Office" w:eastAsia="宋体" w:hAnsi="Sennheiser Office" w:cstheme="minorBidi"/>
          <w:kern w:val="2"/>
          <w:sz w:val="20"/>
          <w:szCs w:val="20"/>
          <w:lang w:val="en-US" w:eastAsia="zh-CN"/>
        </w:rPr>
        <w:t>多种空间类型和平台环境</w:t>
      </w:r>
      <w:r w:rsidR="00715416">
        <w:rPr>
          <w:rFonts w:ascii="Sennheiser Office" w:eastAsia="宋体" w:hAnsi="Sennheiser Office" w:cstheme="minorBidi" w:hint="eastAsia"/>
          <w:kern w:val="2"/>
          <w:sz w:val="20"/>
          <w:szCs w:val="20"/>
          <w:lang w:val="en-US" w:eastAsia="zh-CN"/>
        </w:rPr>
        <w:t>中实现一致的</w:t>
      </w:r>
      <w:r w:rsidRPr="00687535">
        <w:rPr>
          <w:rFonts w:ascii="Sennheiser Office" w:eastAsia="宋体" w:hAnsi="Sennheiser Office" w:cstheme="minorBidi"/>
          <w:kern w:val="2"/>
          <w:sz w:val="20"/>
          <w:szCs w:val="20"/>
          <w:lang w:val="en-US" w:eastAsia="zh-CN"/>
        </w:rPr>
        <w:t>工作流程。</w:t>
      </w:r>
      <w:r w:rsidR="00715416">
        <w:rPr>
          <w:rFonts w:ascii="Sennheiser Office" w:eastAsia="宋体" w:hAnsi="Sennheiser Office" w:cstheme="minorBidi" w:hint="eastAsia"/>
          <w:kern w:val="2"/>
          <w:sz w:val="20"/>
          <w:szCs w:val="20"/>
          <w:lang w:val="en-US" w:eastAsia="zh-CN"/>
        </w:rPr>
        <w:t>这种</w:t>
      </w:r>
      <w:r w:rsidRPr="00687535">
        <w:rPr>
          <w:rFonts w:ascii="Sennheiser Office" w:eastAsia="宋体" w:hAnsi="Sennheiser Office" w:cstheme="minorBidi"/>
          <w:kern w:val="2"/>
          <w:sz w:val="20"/>
          <w:szCs w:val="20"/>
          <w:lang w:val="en-US" w:eastAsia="zh-CN"/>
        </w:rPr>
        <w:t>灵活性</w:t>
      </w:r>
      <w:r w:rsidR="004A0E59">
        <w:rPr>
          <w:rFonts w:ascii="Sennheiser Office" w:eastAsia="宋体" w:hAnsi="Sennheiser Office" w:cstheme="minorBidi" w:hint="eastAsia"/>
          <w:kern w:val="2"/>
          <w:sz w:val="20"/>
          <w:szCs w:val="20"/>
          <w:lang w:val="en-US" w:eastAsia="zh-CN"/>
        </w:rPr>
        <w:t>使</w:t>
      </w:r>
      <w:r w:rsidR="00715416">
        <w:rPr>
          <w:rFonts w:ascii="Sennheiser Office" w:eastAsia="宋体" w:hAnsi="Sennheiser Office" w:cstheme="minorBidi" w:hint="eastAsia"/>
          <w:kern w:val="2"/>
          <w:sz w:val="20"/>
          <w:szCs w:val="20"/>
          <w:lang w:val="en-US" w:eastAsia="zh-CN"/>
        </w:rPr>
        <w:t>组织</w:t>
      </w:r>
      <w:r w:rsidR="004A0E59">
        <w:rPr>
          <w:rFonts w:ascii="Sennheiser Office" w:eastAsia="宋体" w:hAnsi="Sennheiser Office" w:cstheme="minorBidi" w:hint="eastAsia"/>
          <w:kern w:val="2"/>
          <w:sz w:val="20"/>
          <w:szCs w:val="20"/>
          <w:lang w:val="en-US" w:eastAsia="zh-CN"/>
        </w:rPr>
        <w:t>能够以森海塞尔音频为标准</w:t>
      </w:r>
      <w:r w:rsidR="0085527B">
        <w:rPr>
          <w:rFonts w:ascii="Sennheiser Office" w:eastAsia="宋体" w:hAnsi="Sennheiser Office" w:cstheme="minorBidi" w:hint="eastAsia"/>
          <w:kern w:val="2"/>
          <w:sz w:val="20"/>
          <w:szCs w:val="20"/>
          <w:lang w:val="en-US" w:eastAsia="zh-CN"/>
        </w:rPr>
        <w:t>，同时选择最符合其需求的平台和架构。</w:t>
      </w:r>
    </w:p>
    <w:p w14:paraId="3C743DC6" w14:textId="1517098B" w:rsidR="00E42879" w:rsidRPr="00D40098" w:rsidRDefault="00354C05" w:rsidP="00E42879">
      <w:pPr>
        <w:pStyle w:val="paragraph"/>
        <w:spacing w:before="0" w:beforeAutospacing="0" w:after="240" w:afterAutospacing="0" w:line="360" w:lineRule="auto"/>
        <w:rPr>
          <w:rFonts w:ascii="Sennheiser Office" w:eastAsia="宋体" w:hAnsi="Sennheiser Office" w:cstheme="minorBidi"/>
          <w:b/>
          <w:bCs/>
          <w:kern w:val="2"/>
          <w:sz w:val="20"/>
          <w:szCs w:val="20"/>
          <w:lang w:eastAsia="zh-CN"/>
        </w:rPr>
      </w:pPr>
      <w:r w:rsidRPr="00687535">
        <w:rPr>
          <w:rFonts w:ascii="Sennheiser Office" w:eastAsia="宋体" w:hAnsi="Sennheiser Office" w:cstheme="minorBidi"/>
          <w:b/>
          <w:bCs/>
          <w:kern w:val="2"/>
          <w:sz w:val="20"/>
          <w:szCs w:val="20"/>
          <w:lang w:val="en-US" w:eastAsia="zh-CN"/>
        </w:rPr>
        <w:lastRenderedPageBreak/>
        <w:t>为现代协作空间</w:t>
      </w:r>
      <w:r w:rsidR="006579EE">
        <w:rPr>
          <w:rFonts w:ascii="Sennheiser Office" w:eastAsia="宋体" w:hAnsi="Sennheiser Office" w:cstheme="minorBidi" w:hint="eastAsia"/>
          <w:b/>
          <w:bCs/>
          <w:kern w:val="2"/>
          <w:sz w:val="20"/>
          <w:szCs w:val="20"/>
          <w:lang w:val="en-US" w:eastAsia="zh-CN"/>
        </w:rPr>
        <w:t>设计</w:t>
      </w:r>
      <w:r w:rsidR="00D40098">
        <w:rPr>
          <w:rFonts w:ascii="Sennheiser Office" w:eastAsia="宋体" w:hAnsi="Sennheiser Office" w:cstheme="minorBidi"/>
          <w:b/>
          <w:bCs/>
          <w:kern w:val="2"/>
          <w:sz w:val="20"/>
          <w:szCs w:val="20"/>
          <w:lang w:eastAsia="zh-CN"/>
        </w:rPr>
        <w:br/>
      </w:r>
      <w:r w:rsidR="0091101D" w:rsidRPr="00687535">
        <w:rPr>
          <w:rFonts w:ascii="Sennheiser Office" w:eastAsia="宋体" w:hAnsi="Sennheiser Office" w:cstheme="minorBidi"/>
          <w:kern w:val="2"/>
          <w:sz w:val="20"/>
          <w:szCs w:val="20"/>
          <w:lang w:val="en-US" w:eastAsia="zh-CN"/>
        </w:rPr>
        <w:t>随着混合办公和学习环境的不断发展，</w:t>
      </w:r>
      <w:r w:rsidR="006964EE">
        <w:rPr>
          <w:rFonts w:ascii="Sennheiser Office" w:eastAsia="宋体" w:hAnsi="Sennheiser Office" w:cstheme="minorBidi" w:hint="eastAsia"/>
          <w:kern w:val="2"/>
          <w:sz w:val="20"/>
          <w:szCs w:val="20"/>
          <w:lang w:val="en-US" w:eastAsia="zh-CN"/>
        </w:rPr>
        <w:t>音视频</w:t>
      </w:r>
      <w:r w:rsidR="0091101D" w:rsidRPr="00687535">
        <w:rPr>
          <w:rFonts w:ascii="Sennheiser Office" w:eastAsia="宋体" w:hAnsi="Sennheiser Office" w:cstheme="minorBidi"/>
          <w:kern w:val="2"/>
          <w:sz w:val="20"/>
          <w:szCs w:val="20"/>
          <w:lang w:val="en-US" w:eastAsia="zh-CN"/>
        </w:rPr>
        <w:t>系统</w:t>
      </w:r>
      <w:r w:rsidR="00A461AB">
        <w:rPr>
          <w:rFonts w:ascii="Sennheiser Office" w:eastAsia="宋体" w:hAnsi="Sennheiser Office" w:cstheme="minorBidi" w:hint="eastAsia"/>
          <w:kern w:val="2"/>
          <w:sz w:val="20"/>
          <w:szCs w:val="20"/>
          <w:lang w:val="en-US" w:eastAsia="zh-CN"/>
        </w:rPr>
        <w:t>正</w:t>
      </w:r>
      <w:r w:rsidR="0091101D" w:rsidRPr="00687535">
        <w:rPr>
          <w:rFonts w:ascii="Sennheiser Office" w:eastAsia="宋体" w:hAnsi="Sennheiser Office" w:cstheme="minorBidi"/>
          <w:kern w:val="2"/>
          <w:sz w:val="20"/>
          <w:szCs w:val="20"/>
          <w:lang w:val="en-US" w:eastAsia="zh-CN"/>
        </w:rPr>
        <w:t>变得</w:t>
      </w:r>
      <w:r w:rsidR="00A461AB">
        <w:rPr>
          <w:rFonts w:ascii="Sennheiser Office" w:eastAsia="宋体" w:hAnsi="Sennheiser Office" w:cstheme="minorBidi" w:hint="eastAsia"/>
          <w:kern w:val="2"/>
          <w:sz w:val="20"/>
          <w:szCs w:val="20"/>
          <w:lang w:val="en-US" w:eastAsia="zh-CN"/>
        </w:rPr>
        <w:t>日益</w:t>
      </w:r>
      <w:r w:rsidR="0091101D" w:rsidRPr="00687535">
        <w:rPr>
          <w:rFonts w:ascii="Sennheiser Office" w:eastAsia="宋体" w:hAnsi="Sennheiser Office" w:cstheme="minorBidi"/>
          <w:kern w:val="2"/>
          <w:sz w:val="20"/>
          <w:szCs w:val="20"/>
          <w:lang w:val="en-US" w:eastAsia="zh-CN"/>
        </w:rPr>
        <w:t>互联和复杂。</w:t>
      </w:r>
      <w:r w:rsidR="0091101D" w:rsidRPr="00687535">
        <w:rPr>
          <w:rFonts w:ascii="Sennheiser Office" w:eastAsia="宋体" w:hAnsi="Sennheiser Office" w:cstheme="minorBidi"/>
          <w:kern w:val="2"/>
          <w:sz w:val="20"/>
          <w:szCs w:val="20"/>
          <w:lang w:val="en-US" w:eastAsia="zh-CN"/>
        </w:rPr>
        <w:t>TCC M Plus</w:t>
      </w:r>
      <w:r w:rsidR="0091101D" w:rsidRPr="00687535">
        <w:rPr>
          <w:rFonts w:ascii="Sennheiser Office" w:eastAsia="宋体" w:hAnsi="Sennheiser Office" w:cstheme="minorBidi"/>
          <w:kern w:val="2"/>
          <w:sz w:val="20"/>
          <w:szCs w:val="20"/>
          <w:lang w:val="en-US" w:eastAsia="zh-CN"/>
        </w:rPr>
        <w:t>通过将高品质音频表现与简化的安装、调试及管理相结合，专为应对这一变化而设计。</w:t>
      </w:r>
    </w:p>
    <w:p w14:paraId="3D09293A" w14:textId="274C7D6B" w:rsidR="00E10BA5" w:rsidRDefault="00FD173F" w:rsidP="00E42879">
      <w:pPr>
        <w:pStyle w:val="paragraph"/>
        <w:spacing w:before="0" w:beforeAutospacing="0" w:after="240" w:afterAutospacing="0" w:line="360" w:lineRule="auto"/>
        <w:jc w:val="center"/>
        <w:rPr>
          <w:rFonts w:ascii="Sennheiser Office" w:eastAsia="宋体" w:hAnsi="Sennheiser Office" w:cstheme="minorBidi"/>
          <w:kern w:val="2"/>
          <w:sz w:val="20"/>
          <w:szCs w:val="20"/>
          <w:lang w:val="en-US" w:eastAsia="zh-CN"/>
        </w:rPr>
      </w:pPr>
      <w:r>
        <w:rPr>
          <w:rFonts w:hint="eastAsia"/>
          <w:noProof/>
        </w:rPr>
        <w:drawing>
          <wp:inline distT="0" distB="0" distL="0" distR="0" wp14:anchorId="0831493F" wp14:editId="133CC43D">
            <wp:extent cx="5082559" cy="3025140"/>
            <wp:effectExtent l="0" t="0" r="3810" b="3810"/>
            <wp:docPr id="2" name="图片 1" descr="TCC M Plus and TCC M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C M Plus and TCC M Ceiling Ti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9523" cy="3029285"/>
                    </a:xfrm>
                    <a:prstGeom prst="rect">
                      <a:avLst/>
                    </a:prstGeom>
                    <a:noFill/>
                    <a:ln>
                      <a:noFill/>
                    </a:ln>
                  </pic:spPr>
                </pic:pic>
              </a:graphicData>
            </a:graphic>
          </wp:inline>
        </w:drawing>
      </w:r>
    </w:p>
    <w:p w14:paraId="14F3406C" w14:textId="55D27333" w:rsidR="009E4816" w:rsidRPr="007E79B5" w:rsidRDefault="009E4816" w:rsidP="009E4816">
      <w:pPr>
        <w:pStyle w:val="paragraph"/>
        <w:spacing w:before="0" w:beforeAutospacing="0" w:after="240" w:afterAutospacing="0" w:line="360" w:lineRule="auto"/>
        <w:jc w:val="center"/>
        <w:rPr>
          <w:rFonts w:ascii="Sennheiser Office" w:eastAsia="宋体" w:hAnsi="Sennheiser Office" w:cstheme="minorBidi"/>
          <w:kern w:val="2"/>
          <w:sz w:val="20"/>
          <w:szCs w:val="20"/>
          <w:lang w:val="fr-FR" w:eastAsia="zh-CN"/>
        </w:rPr>
      </w:pPr>
      <w:r w:rsidRPr="007E79B5">
        <w:rPr>
          <w:rFonts w:ascii="Sennheiser Office" w:eastAsia="宋体" w:hAnsi="Sennheiser Office" w:cstheme="minorBidi"/>
          <w:kern w:val="2"/>
          <w:sz w:val="20"/>
          <w:szCs w:val="20"/>
          <w:lang w:val="fr-FR" w:eastAsia="zh-CN"/>
        </w:rPr>
        <w:t xml:space="preserve">TCC M Plus </w:t>
      </w:r>
      <w:r w:rsidRPr="009E4816">
        <w:rPr>
          <w:rFonts w:ascii="Sennheiser Office" w:eastAsia="宋体" w:hAnsi="Sennheiser Office" w:cstheme="minorBidi"/>
          <w:kern w:val="2"/>
          <w:sz w:val="20"/>
          <w:szCs w:val="20"/>
          <w:lang w:val="en-US" w:eastAsia="zh-CN"/>
        </w:rPr>
        <w:t>和</w:t>
      </w:r>
      <w:r w:rsidRPr="007E79B5">
        <w:rPr>
          <w:rFonts w:ascii="Sennheiser Office" w:eastAsia="宋体" w:hAnsi="Sennheiser Office" w:cstheme="minorBidi"/>
          <w:kern w:val="2"/>
          <w:sz w:val="20"/>
          <w:szCs w:val="20"/>
          <w:lang w:val="fr-FR" w:eastAsia="zh-CN"/>
        </w:rPr>
        <w:t xml:space="preserve"> TCC M </w:t>
      </w:r>
      <w:r w:rsidR="00E73550" w:rsidRPr="007E79B5">
        <w:rPr>
          <w:rFonts w:ascii="Sennheiser Office" w:eastAsia="宋体" w:hAnsi="Sennheiser Office" w:cstheme="minorBidi" w:hint="eastAsia"/>
          <w:kern w:val="2"/>
          <w:sz w:val="20"/>
          <w:szCs w:val="20"/>
          <w:lang w:val="fr-FR" w:eastAsia="zh-CN"/>
        </w:rPr>
        <w:t>CT</w:t>
      </w:r>
    </w:p>
    <w:p w14:paraId="677FB726" w14:textId="4E45DBFA" w:rsidR="00E10BA5" w:rsidRPr="00687535" w:rsidRDefault="0091101D" w:rsidP="00FC6F86">
      <w:pPr>
        <w:pStyle w:val="paragraph"/>
        <w:spacing w:before="0" w:beforeAutospacing="0" w:after="240" w:afterAutospacing="0" w:line="360" w:lineRule="auto"/>
        <w:rPr>
          <w:rFonts w:ascii="Sennheiser Office" w:eastAsia="宋体" w:hAnsi="Sennheiser Office" w:cstheme="minorBidi"/>
          <w:kern w:val="2"/>
          <w:sz w:val="20"/>
          <w:szCs w:val="20"/>
          <w:lang w:val="en-US" w:eastAsia="zh-CN"/>
        </w:rPr>
      </w:pPr>
      <w:r w:rsidRPr="00687535">
        <w:rPr>
          <w:rFonts w:ascii="Sennheiser Office" w:eastAsia="宋体" w:hAnsi="Sennheiser Office" w:cstheme="minorBidi"/>
          <w:kern w:val="2"/>
          <w:sz w:val="20"/>
          <w:szCs w:val="20"/>
          <w:lang w:val="en-US" w:eastAsia="zh-CN"/>
        </w:rPr>
        <w:t>凭借动态波束成形和增强</w:t>
      </w:r>
      <w:r w:rsidR="00041863">
        <w:rPr>
          <w:rFonts w:ascii="Sennheiser Office" w:eastAsia="宋体" w:hAnsi="Sennheiser Office" w:cstheme="minorBidi" w:hint="eastAsia"/>
          <w:kern w:val="2"/>
          <w:sz w:val="20"/>
          <w:szCs w:val="20"/>
          <w:lang w:val="en-US" w:eastAsia="zh-CN"/>
        </w:rPr>
        <w:t>屏蔽</w:t>
      </w:r>
      <w:r w:rsidRPr="00687535">
        <w:rPr>
          <w:rFonts w:ascii="Sennheiser Office" w:eastAsia="宋体" w:hAnsi="Sennheiser Office" w:cstheme="minorBidi"/>
          <w:kern w:val="2"/>
          <w:sz w:val="20"/>
          <w:szCs w:val="20"/>
          <w:lang w:val="en-US" w:eastAsia="zh-CN"/>
        </w:rPr>
        <w:t>区等功能，该方案能够适应不断变化的</w:t>
      </w:r>
      <w:r w:rsidR="004A02B5">
        <w:rPr>
          <w:rFonts w:ascii="Sennheiser Office" w:eastAsia="宋体" w:hAnsi="Sennheiser Office" w:cstheme="minorBidi" w:hint="eastAsia"/>
          <w:kern w:val="2"/>
          <w:sz w:val="20"/>
          <w:szCs w:val="20"/>
          <w:lang w:val="en-US" w:eastAsia="zh-CN"/>
        </w:rPr>
        <w:t>房间</w:t>
      </w:r>
      <w:r w:rsidRPr="00687535">
        <w:rPr>
          <w:rFonts w:ascii="Sennheiser Office" w:eastAsia="宋体" w:hAnsi="Sennheiser Office" w:cstheme="minorBidi"/>
          <w:kern w:val="2"/>
          <w:sz w:val="20"/>
          <w:szCs w:val="20"/>
          <w:lang w:val="en-US" w:eastAsia="zh-CN"/>
        </w:rPr>
        <w:t>布局和</w:t>
      </w:r>
      <w:r w:rsidR="00041863">
        <w:rPr>
          <w:rFonts w:ascii="Sennheiser Office" w:eastAsia="宋体" w:hAnsi="Sennheiser Office" w:cstheme="minorBidi" w:hint="eastAsia"/>
          <w:kern w:val="2"/>
          <w:sz w:val="20"/>
          <w:szCs w:val="20"/>
          <w:lang w:val="en-US" w:eastAsia="zh-CN"/>
        </w:rPr>
        <w:t>参与者的</w:t>
      </w:r>
      <w:r w:rsidRPr="00687535">
        <w:rPr>
          <w:rFonts w:ascii="Sennheiser Office" w:eastAsia="宋体" w:hAnsi="Sennheiser Office" w:cstheme="minorBidi"/>
          <w:kern w:val="2"/>
          <w:sz w:val="20"/>
          <w:szCs w:val="20"/>
          <w:lang w:val="en-US" w:eastAsia="zh-CN"/>
        </w:rPr>
        <w:t>位置，传递清晰自然的语音，确保每个人的声音都能被</w:t>
      </w:r>
      <w:r w:rsidR="003155A7">
        <w:rPr>
          <w:rFonts w:ascii="Sennheiser Office" w:eastAsia="宋体" w:hAnsi="Sennheiser Office" w:cstheme="minorBidi" w:hint="eastAsia"/>
          <w:kern w:val="2"/>
          <w:sz w:val="20"/>
          <w:szCs w:val="20"/>
          <w:lang w:val="en-US" w:eastAsia="zh-CN"/>
        </w:rPr>
        <w:t>清晰</w:t>
      </w:r>
      <w:r w:rsidRPr="00687535">
        <w:rPr>
          <w:rFonts w:ascii="Sennheiser Office" w:eastAsia="宋体" w:hAnsi="Sennheiser Office" w:cstheme="minorBidi"/>
          <w:kern w:val="2"/>
          <w:sz w:val="20"/>
          <w:szCs w:val="20"/>
          <w:lang w:val="en-US" w:eastAsia="zh-CN"/>
        </w:rPr>
        <w:t>捕捉且不受干扰。增强</w:t>
      </w:r>
      <w:r w:rsidR="00EE3583">
        <w:rPr>
          <w:rFonts w:ascii="Sennheiser Office" w:eastAsia="宋体" w:hAnsi="Sennheiser Office" w:cstheme="minorBidi" w:hint="eastAsia"/>
          <w:kern w:val="2"/>
          <w:sz w:val="20"/>
          <w:szCs w:val="20"/>
          <w:lang w:val="en-US" w:eastAsia="zh-CN"/>
        </w:rPr>
        <w:t>屏蔽</w:t>
      </w:r>
      <w:r w:rsidRPr="00687535">
        <w:rPr>
          <w:rFonts w:ascii="Sennheiser Office" w:eastAsia="宋体" w:hAnsi="Sennheiser Office" w:cstheme="minorBidi"/>
          <w:kern w:val="2"/>
          <w:sz w:val="20"/>
          <w:szCs w:val="20"/>
          <w:lang w:val="en-US" w:eastAsia="zh-CN"/>
        </w:rPr>
        <w:t>区简化了区域配置，大幅提升了复杂环境中的</w:t>
      </w:r>
      <w:r w:rsidR="004035C5">
        <w:rPr>
          <w:rFonts w:ascii="Sennheiser Office" w:eastAsia="宋体" w:hAnsi="Sennheiser Office" w:cstheme="minorBidi" w:hint="eastAsia"/>
          <w:kern w:val="2"/>
          <w:sz w:val="20"/>
          <w:szCs w:val="20"/>
          <w:lang w:val="en-US" w:eastAsia="zh-CN"/>
        </w:rPr>
        <w:t>目标</w:t>
      </w:r>
      <w:r w:rsidRPr="00687535">
        <w:rPr>
          <w:rFonts w:ascii="Sennheiser Office" w:eastAsia="宋体" w:hAnsi="Sennheiser Office" w:cstheme="minorBidi"/>
          <w:kern w:val="2"/>
          <w:sz w:val="20"/>
          <w:szCs w:val="20"/>
          <w:lang w:val="en-US" w:eastAsia="zh-CN"/>
        </w:rPr>
        <w:t>音频拾取效果</w:t>
      </w:r>
      <w:r w:rsidR="004035C5">
        <w:rPr>
          <w:rFonts w:ascii="Sennheiser Office" w:eastAsia="宋体" w:hAnsi="Sennheiser Office" w:cstheme="minorBidi" w:hint="eastAsia"/>
          <w:kern w:val="2"/>
          <w:sz w:val="20"/>
          <w:szCs w:val="20"/>
          <w:lang w:val="en-US" w:eastAsia="zh-CN"/>
        </w:rPr>
        <w:t>，并提高了</w:t>
      </w:r>
      <w:r w:rsidRPr="00687535">
        <w:rPr>
          <w:rFonts w:ascii="Sennheiser Office" w:eastAsia="宋体" w:hAnsi="Sennheiser Office" w:cstheme="minorBidi"/>
          <w:kern w:val="2"/>
          <w:sz w:val="20"/>
          <w:szCs w:val="20"/>
          <w:lang w:val="en-US" w:eastAsia="zh-CN"/>
        </w:rPr>
        <w:t>摄像头跟踪的</w:t>
      </w:r>
      <w:r w:rsidR="00017008">
        <w:rPr>
          <w:rFonts w:ascii="Sennheiser Office" w:eastAsia="宋体" w:hAnsi="Sennheiser Office" w:cstheme="minorBidi" w:hint="eastAsia"/>
          <w:kern w:val="2"/>
          <w:sz w:val="20"/>
          <w:szCs w:val="20"/>
          <w:lang w:val="en-US" w:eastAsia="zh-CN"/>
        </w:rPr>
        <w:t>可靠性</w:t>
      </w:r>
      <w:r w:rsidRPr="00687535">
        <w:rPr>
          <w:rFonts w:ascii="Sennheiser Office" w:eastAsia="宋体" w:hAnsi="Sennheiser Office" w:cstheme="minorBidi"/>
          <w:kern w:val="2"/>
          <w:sz w:val="20"/>
          <w:szCs w:val="20"/>
          <w:lang w:val="en-US" w:eastAsia="zh-CN"/>
        </w:rPr>
        <w:t>。</w:t>
      </w:r>
    </w:p>
    <w:p w14:paraId="3FAD23E4" w14:textId="00CBEFFB" w:rsidR="00AF2273" w:rsidRPr="00687535" w:rsidRDefault="00B0737D" w:rsidP="00FC6F86">
      <w:pPr>
        <w:pStyle w:val="paragraph"/>
        <w:spacing w:before="0" w:beforeAutospacing="0" w:after="240" w:afterAutospacing="0" w:line="360" w:lineRule="auto"/>
        <w:rPr>
          <w:rFonts w:ascii="Sennheiser Office" w:eastAsia="宋体" w:hAnsi="Sennheiser Office" w:cstheme="minorBidi"/>
          <w:kern w:val="2"/>
          <w:sz w:val="20"/>
          <w:szCs w:val="20"/>
          <w:lang w:val="en-US" w:eastAsia="zh-CN"/>
        </w:rPr>
      </w:pPr>
      <w:r w:rsidRPr="00687535">
        <w:rPr>
          <w:rFonts w:ascii="Sennheiser Office" w:eastAsia="宋体" w:hAnsi="Sennheiser Office" w:cstheme="minorBidi"/>
          <w:kern w:val="2"/>
          <w:sz w:val="20"/>
          <w:szCs w:val="20"/>
          <w:lang w:val="en-US" w:eastAsia="zh-CN"/>
        </w:rPr>
        <w:t>同时，</w:t>
      </w:r>
      <w:r w:rsidRPr="00687535">
        <w:rPr>
          <w:rFonts w:ascii="Sennheiser Office" w:eastAsia="宋体" w:hAnsi="Sennheiser Office" w:cstheme="minorBidi"/>
          <w:kern w:val="2"/>
          <w:sz w:val="20"/>
          <w:szCs w:val="20"/>
          <w:lang w:val="en-US" w:eastAsia="zh-CN"/>
        </w:rPr>
        <w:t>TCC M Plus</w:t>
      </w:r>
      <w:r w:rsidR="00684695">
        <w:rPr>
          <w:rFonts w:ascii="Sennheiser Office" w:eastAsia="宋体" w:hAnsi="Sennheiser Office" w:cstheme="minorBidi" w:hint="eastAsia"/>
          <w:kern w:val="2"/>
          <w:sz w:val="20"/>
          <w:szCs w:val="20"/>
          <w:lang w:val="en-US" w:eastAsia="zh-CN"/>
        </w:rPr>
        <w:t>减少</w:t>
      </w:r>
      <w:r w:rsidRPr="00687535">
        <w:rPr>
          <w:rFonts w:ascii="Sennheiser Office" w:eastAsia="宋体" w:hAnsi="Sennheiser Office" w:cstheme="minorBidi"/>
          <w:kern w:val="2"/>
          <w:sz w:val="20"/>
          <w:szCs w:val="20"/>
          <w:lang w:val="en-US" w:eastAsia="zh-CN"/>
        </w:rPr>
        <w:t>了系统设计、部署与管理的</w:t>
      </w:r>
      <w:r w:rsidR="00684695">
        <w:rPr>
          <w:rFonts w:ascii="Sennheiser Office" w:eastAsia="宋体" w:hAnsi="Sennheiser Office" w:cstheme="minorBidi" w:hint="eastAsia"/>
          <w:kern w:val="2"/>
          <w:sz w:val="20"/>
          <w:szCs w:val="20"/>
          <w:lang w:val="en-US" w:eastAsia="zh-CN"/>
        </w:rPr>
        <w:t>工作量</w:t>
      </w:r>
      <w:r w:rsidRPr="00687535">
        <w:rPr>
          <w:rFonts w:ascii="Sennheiser Office" w:eastAsia="宋体" w:hAnsi="Sennheiser Office" w:cstheme="minorBidi"/>
          <w:kern w:val="2"/>
          <w:sz w:val="20"/>
          <w:szCs w:val="20"/>
          <w:lang w:val="en-US" w:eastAsia="zh-CN"/>
        </w:rPr>
        <w:t>，为集成商、</w:t>
      </w:r>
      <w:r w:rsidR="00611A44">
        <w:rPr>
          <w:rFonts w:ascii="Sennheiser Office" w:eastAsia="宋体" w:hAnsi="Sennheiser Office" w:cstheme="minorBidi" w:hint="eastAsia"/>
          <w:kern w:val="2"/>
          <w:sz w:val="20"/>
          <w:szCs w:val="20"/>
          <w:lang w:val="en-US" w:eastAsia="zh-CN"/>
        </w:rPr>
        <w:t>音视频</w:t>
      </w:r>
      <w:r w:rsidRPr="00687535">
        <w:rPr>
          <w:rFonts w:ascii="Sennheiser Office" w:eastAsia="宋体" w:hAnsi="Sennheiser Office" w:cstheme="minorBidi"/>
          <w:kern w:val="2"/>
          <w:sz w:val="20"/>
          <w:szCs w:val="20"/>
          <w:lang w:val="en-US" w:eastAsia="zh-CN"/>
        </w:rPr>
        <w:t>/IT</w:t>
      </w:r>
      <w:r w:rsidRPr="00687535">
        <w:rPr>
          <w:rFonts w:ascii="Sennheiser Office" w:eastAsia="宋体" w:hAnsi="Sennheiser Office" w:cstheme="minorBidi"/>
          <w:kern w:val="2"/>
          <w:sz w:val="20"/>
          <w:szCs w:val="20"/>
          <w:lang w:val="en-US" w:eastAsia="zh-CN"/>
        </w:rPr>
        <w:t>团队及</w:t>
      </w:r>
      <w:r w:rsidR="00595FF9">
        <w:rPr>
          <w:rFonts w:ascii="Sennheiser Office" w:eastAsia="宋体" w:hAnsi="Sennheiser Office" w:cstheme="minorBidi" w:hint="eastAsia"/>
          <w:kern w:val="2"/>
          <w:sz w:val="20"/>
          <w:szCs w:val="20"/>
          <w:lang w:val="en-US" w:eastAsia="zh-CN"/>
        </w:rPr>
        <w:t>最终</w:t>
      </w:r>
      <w:r w:rsidRPr="00687535">
        <w:rPr>
          <w:rFonts w:ascii="Sennheiser Office" w:eastAsia="宋体" w:hAnsi="Sennheiser Office" w:cstheme="minorBidi"/>
          <w:kern w:val="2"/>
          <w:sz w:val="20"/>
          <w:szCs w:val="20"/>
          <w:lang w:val="en-US" w:eastAsia="zh-CN"/>
        </w:rPr>
        <w:t>用户提供更</w:t>
      </w:r>
      <w:r w:rsidR="005E172B">
        <w:rPr>
          <w:rFonts w:ascii="Sennheiser Office" w:eastAsia="宋体" w:hAnsi="Sennheiser Office" w:cstheme="minorBidi" w:hint="eastAsia"/>
          <w:kern w:val="2"/>
          <w:sz w:val="20"/>
          <w:szCs w:val="20"/>
          <w:lang w:val="en-US" w:eastAsia="zh-CN"/>
        </w:rPr>
        <w:t>持续</w:t>
      </w:r>
      <w:r w:rsidRPr="00687535">
        <w:rPr>
          <w:rFonts w:ascii="Sennheiser Office" w:eastAsia="宋体" w:hAnsi="Sennheiser Office" w:cstheme="minorBidi"/>
          <w:kern w:val="2"/>
          <w:sz w:val="20"/>
          <w:szCs w:val="20"/>
          <w:lang w:val="en-US" w:eastAsia="zh-CN"/>
        </w:rPr>
        <w:t>且可预期的使用体验。其灵活的安装</w:t>
      </w:r>
      <w:r w:rsidR="005E172B">
        <w:rPr>
          <w:rFonts w:ascii="Sennheiser Office" w:eastAsia="宋体" w:hAnsi="Sennheiser Office" w:cstheme="minorBidi" w:hint="eastAsia"/>
          <w:kern w:val="2"/>
          <w:sz w:val="20"/>
          <w:szCs w:val="20"/>
          <w:lang w:val="en-US" w:eastAsia="zh-CN"/>
        </w:rPr>
        <w:t>选项</w:t>
      </w:r>
      <w:r w:rsidRPr="00687535">
        <w:rPr>
          <w:rFonts w:ascii="Sennheiser Office" w:eastAsia="宋体" w:hAnsi="Sennheiser Office" w:cstheme="minorBidi"/>
          <w:kern w:val="2"/>
          <w:sz w:val="20"/>
          <w:szCs w:val="20"/>
          <w:lang w:val="en-US" w:eastAsia="zh-CN"/>
        </w:rPr>
        <w:t>和适合中大型空间的覆盖范围，使</w:t>
      </w:r>
      <w:r w:rsidR="004968A6">
        <w:rPr>
          <w:rFonts w:ascii="Sennheiser Office" w:eastAsia="宋体" w:hAnsi="Sennheiser Office" w:cstheme="minorBidi" w:hint="eastAsia"/>
          <w:kern w:val="2"/>
          <w:sz w:val="20"/>
          <w:szCs w:val="20"/>
          <w:lang w:val="en-US" w:eastAsia="zh-CN"/>
        </w:rPr>
        <w:t>TCC M Plus</w:t>
      </w:r>
      <w:r w:rsidRPr="00687535">
        <w:rPr>
          <w:rFonts w:ascii="Sennheiser Office" w:eastAsia="宋体" w:hAnsi="Sennheiser Office" w:cstheme="minorBidi"/>
          <w:kern w:val="2"/>
          <w:sz w:val="20"/>
          <w:szCs w:val="20"/>
          <w:lang w:val="en-US" w:eastAsia="zh-CN"/>
        </w:rPr>
        <w:t>非常适合会议室、教室及可分割空间。通过单</w:t>
      </w:r>
      <w:r w:rsidR="00C71A4E">
        <w:rPr>
          <w:rFonts w:ascii="Sennheiser Office" w:eastAsia="宋体" w:hAnsi="Sennheiser Office" w:cstheme="minorBidi" w:hint="eastAsia"/>
          <w:kern w:val="2"/>
          <w:sz w:val="20"/>
          <w:szCs w:val="20"/>
          <w:lang w:val="en-US" w:eastAsia="zh-CN"/>
        </w:rPr>
        <w:t>线缆</w:t>
      </w:r>
      <w:r w:rsidRPr="00687535">
        <w:rPr>
          <w:rFonts w:ascii="Sennheiser Office" w:eastAsia="宋体" w:hAnsi="Sennheiser Office" w:cstheme="minorBidi"/>
          <w:kern w:val="2"/>
          <w:sz w:val="20"/>
          <w:szCs w:val="20"/>
          <w:lang w:val="en-US" w:eastAsia="zh-CN"/>
        </w:rPr>
        <w:t>连接</w:t>
      </w:r>
      <w:r w:rsidR="00C71A4E">
        <w:rPr>
          <w:rFonts w:ascii="Sennheiser Office" w:eastAsia="宋体" w:hAnsi="Sennheiser Office" w:cstheme="minorBidi" w:hint="eastAsia"/>
          <w:kern w:val="2"/>
          <w:sz w:val="20"/>
          <w:szCs w:val="20"/>
          <w:lang w:val="en-US" w:eastAsia="zh-CN"/>
        </w:rPr>
        <w:t>选项</w:t>
      </w:r>
      <w:r w:rsidRPr="00687535">
        <w:rPr>
          <w:rFonts w:ascii="Sennheiser Office" w:eastAsia="宋体" w:hAnsi="Sennheiser Office" w:cstheme="minorBidi"/>
          <w:kern w:val="2"/>
          <w:sz w:val="20"/>
          <w:szCs w:val="20"/>
          <w:lang w:val="en-US" w:eastAsia="zh-CN"/>
        </w:rPr>
        <w:t>和集中管理功能，</w:t>
      </w:r>
      <w:r w:rsidRPr="00687535">
        <w:rPr>
          <w:rFonts w:ascii="Sennheiser Office" w:eastAsia="宋体" w:hAnsi="Sennheiser Office" w:cstheme="minorBidi"/>
          <w:kern w:val="2"/>
          <w:sz w:val="20"/>
          <w:szCs w:val="20"/>
          <w:lang w:val="en-US" w:eastAsia="zh-CN"/>
        </w:rPr>
        <w:t>TCC M Plus</w:t>
      </w:r>
      <w:r w:rsidR="00363E7B">
        <w:rPr>
          <w:rFonts w:ascii="Sennheiser Office" w:eastAsia="宋体" w:hAnsi="Sennheiser Office" w:cstheme="minorBidi" w:hint="eastAsia"/>
          <w:kern w:val="2"/>
          <w:sz w:val="20"/>
          <w:szCs w:val="20"/>
          <w:lang w:val="en-US" w:eastAsia="zh-CN"/>
        </w:rPr>
        <w:t>还</w:t>
      </w:r>
      <w:r w:rsidRPr="00687535">
        <w:rPr>
          <w:rFonts w:ascii="Sennheiser Office" w:eastAsia="宋体" w:hAnsi="Sennheiser Office" w:cstheme="minorBidi"/>
          <w:kern w:val="2"/>
          <w:sz w:val="20"/>
          <w:szCs w:val="20"/>
          <w:lang w:val="en-US" w:eastAsia="zh-CN"/>
        </w:rPr>
        <w:t>支持可扩展部署，助力组织</w:t>
      </w:r>
      <w:r w:rsidR="00A03CCB">
        <w:rPr>
          <w:rFonts w:ascii="Sennheiser Office" w:eastAsia="宋体" w:hAnsi="Sennheiser Office" w:cstheme="minorBidi" w:hint="eastAsia"/>
          <w:kern w:val="2"/>
          <w:sz w:val="20"/>
          <w:szCs w:val="20"/>
          <w:lang w:val="en-US" w:eastAsia="zh-CN"/>
        </w:rPr>
        <w:t>在多个</w:t>
      </w:r>
      <w:r w:rsidRPr="00687535">
        <w:rPr>
          <w:rFonts w:ascii="Sennheiser Office" w:eastAsia="宋体" w:hAnsi="Sennheiser Office" w:cstheme="minorBidi"/>
          <w:kern w:val="2"/>
          <w:sz w:val="20"/>
          <w:szCs w:val="20"/>
          <w:lang w:val="en-US" w:eastAsia="zh-CN"/>
        </w:rPr>
        <w:t>房间</w:t>
      </w:r>
      <w:r w:rsidR="00A03CCB">
        <w:rPr>
          <w:rFonts w:ascii="Sennheiser Office" w:eastAsia="宋体" w:hAnsi="Sennheiser Office" w:cstheme="minorBidi" w:hint="eastAsia"/>
          <w:kern w:val="2"/>
          <w:sz w:val="20"/>
          <w:szCs w:val="20"/>
          <w:lang w:val="en-US" w:eastAsia="zh-CN"/>
        </w:rPr>
        <w:t>和</w:t>
      </w:r>
      <w:r w:rsidRPr="00687535">
        <w:rPr>
          <w:rFonts w:ascii="Sennheiser Office" w:eastAsia="宋体" w:hAnsi="Sennheiser Office" w:cstheme="minorBidi"/>
          <w:kern w:val="2"/>
          <w:sz w:val="20"/>
          <w:szCs w:val="20"/>
          <w:lang w:val="en-US" w:eastAsia="zh-CN"/>
        </w:rPr>
        <w:t>地点</w:t>
      </w:r>
      <w:r w:rsidR="00D173A9">
        <w:rPr>
          <w:rFonts w:ascii="Sennheiser Office" w:eastAsia="宋体" w:hAnsi="Sennheiser Office" w:cstheme="minorBidi" w:hint="eastAsia"/>
          <w:kern w:val="2"/>
          <w:sz w:val="20"/>
          <w:szCs w:val="20"/>
          <w:lang w:val="en-US" w:eastAsia="zh-CN"/>
        </w:rPr>
        <w:t>实现</w:t>
      </w:r>
      <w:r w:rsidRPr="00687535">
        <w:rPr>
          <w:rFonts w:ascii="Sennheiser Office" w:eastAsia="宋体" w:hAnsi="Sennheiser Office" w:cstheme="minorBidi"/>
          <w:kern w:val="2"/>
          <w:sz w:val="20"/>
          <w:szCs w:val="20"/>
          <w:lang w:val="en-US" w:eastAsia="zh-CN"/>
        </w:rPr>
        <w:t>解决方案</w:t>
      </w:r>
      <w:r w:rsidR="00D173A9">
        <w:rPr>
          <w:rFonts w:ascii="Sennheiser Office" w:eastAsia="宋体" w:hAnsi="Sennheiser Office" w:cstheme="minorBidi" w:hint="eastAsia"/>
          <w:kern w:val="2"/>
          <w:sz w:val="20"/>
          <w:szCs w:val="20"/>
          <w:lang w:val="en-US" w:eastAsia="zh-CN"/>
        </w:rPr>
        <w:t>的</w:t>
      </w:r>
      <w:r w:rsidRPr="00687535">
        <w:rPr>
          <w:rFonts w:ascii="Sennheiser Office" w:eastAsia="宋体" w:hAnsi="Sennheiser Office" w:cstheme="minorBidi"/>
          <w:kern w:val="2"/>
          <w:sz w:val="20"/>
          <w:szCs w:val="20"/>
          <w:lang w:val="en-US" w:eastAsia="zh-CN"/>
        </w:rPr>
        <w:t>标准化。</w:t>
      </w:r>
    </w:p>
    <w:p w14:paraId="22A1F9A2" w14:textId="36F1ABF8" w:rsidR="00C71038" w:rsidRPr="00D40098" w:rsidRDefault="00B0737D" w:rsidP="00FC6F86">
      <w:pPr>
        <w:pStyle w:val="paragraph"/>
        <w:spacing w:before="0" w:beforeAutospacing="0" w:after="240" w:afterAutospacing="0" w:line="360" w:lineRule="auto"/>
        <w:rPr>
          <w:rFonts w:ascii="Sennheiser Office" w:eastAsia="宋体" w:hAnsi="Sennheiser Office" w:cstheme="minorBidi"/>
          <w:b/>
          <w:bCs/>
          <w:kern w:val="2"/>
          <w:sz w:val="20"/>
          <w:szCs w:val="20"/>
          <w:lang w:val="en-US" w:eastAsia="zh-CN"/>
        </w:rPr>
      </w:pPr>
      <w:r w:rsidRPr="00687535">
        <w:rPr>
          <w:rFonts w:ascii="Sennheiser Office" w:eastAsia="宋体" w:hAnsi="Sennheiser Office" w:cstheme="minorBidi"/>
          <w:b/>
          <w:bCs/>
          <w:kern w:val="2"/>
          <w:sz w:val="20"/>
          <w:szCs w:val="20"/>
          <w:lang w:val="en-US" w:eastAsia="zh-CN"/>
        </w:rPr>
        <w:t>DeviceHub</w:t>
      </w:r>
      <w:r w:rsidRPr="00687535">
        <w:rPr>
          <w:rFonts w:ascii="Sennheiser Office" w:eastAsia="宋体" w:hAnsi="Sennheiser Office" w:cstheme="minorBidi"/>
          <w:b/>
          <w:bCs/>
          <w:kern w:val="2"/>
          <w:sz w:val="20"/>
          <w:szCs w:val="20"/>
          <w:lang w:val="en-US" w:eastAsia="zh-CN"/>
        </w:rPr>
        <w:t>集中管理</w:t>
      </w:r>
      <w:r w:rsidR="00D40098">
        <w:rPr>
          <w:rFonts w:ascii="Sennheiser Office" w:eastAsia="宋体" w:hAnsi="Sennheiser Office" w:cstheme="minorBidi"/>
          <w:b/>
          <w:bCs/>
          <w:kern w:val="2"/>
          <w:sz w:val="20"/>
          <w:szCs w:val="20"/>
          <w:lang w:val="en-US" w:eastAsia="zh-CN"/>
        </w:rPr>
        <w:br/>
      </w:r>
      <w:r w:rsidRPr="00687535">
        <w:rPr>
          <w:rFonts w:ascii="Sennheiser Office" w:eastAsia="宋体" w:hAnsi="Sennheiser Office" w:cs="宋体"/>
          <w:kern w:val="2"/>
          <w:sz w:val="20"/>
          <w:szCs w:val="20"/>
          <w:lang w:val="en-US" w:eastAsia="zh-CN"/>
        </w:rPr>
        <w:t>除了</w:t>
      </w:r>
      <w:r w:rsidR="00082C68">
        <w:rPr>
          <w:rFonts w:ascii="Sennheiser Office" w:eastAsia="宋体" w:hAnsi="Sennheiser Office" w:cs="宋体" w:hint="eastAsia"/>
          <w:kern w:val="2"/>
          <w:sz w:val="20"/>
          <w:szCs w:val="20"/>
          <w:lang w:val="en-US" w:eastAsia="zh-CN"/>
        </w:rPr>
        <w:t>强大</w:t>
      </w:r>
      <w:r w:rsidRPr="00687535">
        <w:rPr>
          <w:rFonts w:ascii="Sennheiser Office" w:eastAsia="宋体" w:hAnsi="Sennheiser Office" w:cs="宋体"/>
          <w:kern w:val="2"/>
          <w:sz w:val="20"/>
          <w:szCs w:val="20"/>
          <w:lang w:val="en-US" w:eastAsia="zh-CN"/>
        </w:rPr>
        <w:t>的集成</w:t>
      </w:r>
      <w:r w:rsidR="00D4798F">
        <w:rPr>
          <w:rFonts w:ascii="Sennheiser Office" w:eastAsia="宋体" w:hAnsi="Sennheiser Office" w:cs="宋体" w:hint="eastAsia"/>
          <w:kern w:val="2"/>
          <w:sz w:val="20"/>
          <w:szCs w:val="20"/>
          <w:lang w:val="en-US" w:eastAsia="zh-CN"/>
        </w:rPr>
        <w:t>能力</w:t>
      </w:r>
      <w:r w:rsidRPr="00687535">
        <w:rPr>
          <w:rFonts w:ascii="Sennheiser Office" w:eastAsia="宋体" w:hAnsi="Sennheiser Office" w:cs="宋体"/>
          <w:kern w:val="2"/>
          <w:sz w:val="20"/>
          <w:szCs w:val="20"/>
          <w:lang w:val="en-US" w:eastAsia="zh-CN"/>
        </w:rPr>
        <w:t>外，</w:t>
      </w:r>
      <w:r w:rsidRPr="00687535">
        <w:rPr>
          <w:rFonts w:ascii="Sennheiser Office" w:eastAsia="宋体" w:hAnsi="Sennheiser Office" w:cstheme="minorBidi"/>
          <w:kern w:val="2"/>
          <w:sz w:val="20"/>
          <w:szCs w:val="20"/>
          <w:lang w:val="en-US" w:eastAsia="zh-CN"/>
        </w:rPr>
        <w:t>TCC M Plus</w:t>
      </w:r>
      <w:r w:rsidRPr="00687535">
        <w:rPr>
          <w:rFonts w:ascii="Sennheiser Office" w:eastAsia="宋体" w:hAnsi="Sennheiser Office" w:cs="宋体"/>
          <w:kern w:val="2"/>
          <w:sz w:val="20"/>
          <w:szCs w:val="20"/>
          <w:lang w:val="en-US" w:eastAsia="zh-CN"/>
        </w:rPr>
        <w:t>还支持森海塞尔的云端管理平台</w:t>
      </w:r>
      <w:r w:rsidRPr="00687535">
        <w:rPr>
          <w:rFonts w:ascii="Sennheiser Office" w:eastAsia="宋体" w:hAnsi="Sennheiser Office" w:cstheme="minorBidi"/>
          <w:kern w:val="2"/>
          <w:sz w:val="20"/>
          <w:szCs w:val="20"/>
          <w:lang w:val="en-US" w:eastAsia="zh-CN"/>
        </w:rPr>
        <w:t>DeviceHub</w:t>
      </w:r>
      <w:r w:rsidRPr="00687535">
        <w:rPr>
          <w:rFonts w:ascii="Sennheiser Office" w:eastAsia="宋体" w:hAnsi="Sennheiser Office" w:cs="宋体"/>
          <w:kern w:val="2"/>
          <w:sz w:val="20"/>
          <w:szCs w:val="20"/>
          <w:lang w:val="en-US" w:eastAsia="zh-CN"/>
        </w:rPr>
        <w:t>，旨在简化大规模设备管理。通过该平台，用户无需安装额外工具即可直接访问</w:t>
      </w:r>
      <w:r w:rsidRPr="00687535">
        <w:rPr>
          <w:rFonts w:ascii="Sennheiser Office" w:eastAsia="宋体" w:hAnsi="Sennheiser Office" w:cstheme="minorBidi"/>
          <w:kern w:val="2"/>
          <w:sz w:val="20"/>
          <w:szCs w:val="20"/>
          <w:lang w:val="en-US" w:eastAsia="zh-CN"/>
        </w:rPr>
        <w:t>TCC M Plus</w:t>
      </w:r>
      <w:r w:rsidRPr="00687535">
        <w:rPr>
          <w:rFonts w:ascii="Sennheiser Office" w:eastAsia="宋体" w:hAnsi="Sennheiser Office" w:cs="宋体"/>
          <w:kern w:val="2"/>
          <w:sz w:val="20"/>
          <w:szCs w:val="20"/>
          <w:lang w:val="en-US" w:eastAsia="zh-CN"/>
        </w:rPr>
        <w:t>，进行配置和监控。</w:t>
      </w:r>
      <w:r w:rsidRPr="00687535">
        <w:rPr>
          <w:rFonts w:ascii="Sennheiser Office" w:eastAsia="宋体" w:hAnsi="Sennheiser Office" w:cstheme="minorBidi"/>
          <w:kern w:val="2"/>
          <w:sz w:val="20"/>
          <w:szCs w:val="20"/>
          <w:lang w:val="en-US" w:eastAsia="zh-CN"/>
        </w:rPr>
        <w:t>DeviceHub</w:t>
      </w:r>
      <w:r w:rsidRPr="00687535">
        <w:rPr>
          <w:rFonts w:ascii="Sennheiser Office" w:eastAsia="宋体" w:hAnsi="Sennheiser Office" w:cs="宋体"/>
          <w:kern w:val="2"/>
          <w:sz w:val="20"/>
          <w:szCs w:val="20"/>
          <w:lang w:val="en-US" w:eastAsia="zh-CN"/>
        </w:rPr>
        <w:t>实现了跨房间、建筑及区域的集中可视化管理，</w:t>
      </w:r>
      <w:r w:rsidR="003D4280">
        <w:rPr>
          <w:rFonts w:ascii="Sennheiser Office" w:eastAsia="宋体" w:hAnsi="Sennheiser Office" w:cs="宋体" w:hint="eastAsia"/>
          <w:kern w:val="2"/>
          <w:sz w:val="20"/>
          <w:szCs w:val="20"/>
          <w:lang w:val="en-US" w:eastAsia="zh-CN"/>
        </w:rPr>
        <w:t>提供</w:t>
      </w:r>
      <w:r w:rsidRPr="00687535">
        <w:rPr>
          <w:rFonts w:ascii="Sennheiser Office" w:eastAsia="宋体" w:hAnsi="Sennheiser Office" w:cs="宋体"/>
          <w:kern w:val="2"/>
          <w:sz w:val="20"/>
          <w:szCs w:val="20"/>
          <w:lang w:val="en-US" w:eastAsia="zh-CN"/>
        </w:rPr>
        <w:t>远程监控、配置与诊断</w:t>
      </w:r>
      <w:r w:rsidR="003D4280">
        <w:rPr>
          <w:rFonts w:ascii="Sennheiser Office" w:eastAsia="宋体" w:hAnsi="Sennheiser Office" w:cs="宋体" w:hint="eastAsia"/>
          <w:kern w:val="2"/>
          <w:sz w:val="20"/>
          <w:szCs w:val="20"/>
          <w:lang w:val="en-US" w:eastAsia="zh-CN"/>
        </w:rPr>
        <w:t>功能</w:t>
      </w:r>
      <w:r w:rsidRPr="00687535">
        <w:rPr>
          <w:rFonts w:ascii="Sennheiser Office" w:eastAsia="宋体" w:hAnsi="Sennheiser Office" w:cs="宋体"/>
          <w:kern w:val="2"/>
          <w:sz w:val="20"/>
          <w:szCs w:val="20"/>
          <w:lang w:val="en-US" w:eastAsia="zh-CN"/>
        </w:rPr>
        <w:t>，并支持基于角色的</w:t>
      </w:r>
      <w:r w:rsidR="00E2707E">
        <w:rPr>
          <w:rFonts w:ascii="Sennheiser Office" w:eastAsia="宋体" w:hAnsi="Sennheiser Office" w:cs="宋体" w:hint="eastAsia"/>
          <w:kern w:val="2"/>
          <w:sz w:val="20"/>
          <w:szCs w:val="20"/>
          <w:lang w:val="en-US" w:eastAsia="zh-CN"/>
        </w:rPr>
        <w:t>访问</w:t>
      </w:r>
      <w:r w:rsidRPr="00687535">
        <w:rPr>
          <w:rFonts w:ascii="Sennheiser Office" w:eastAsia="宋体" w:hAnsi="Sennheiser Office" w:cs="宋体"/>
          <w:kern w:val="2"/>
          <w:sz w:val="20"/>
          <w:szCs w:val="20"/>
          <w:lang w:val="en-US" w:eastAsia="zh-CN"/>
        </w:rPr>
        <w:t>权限管理，保障</w:t>
      </w:r>
      <w:r w:rsidR="00E2707E">
        <w:rPr>
          <w:rFonts w:ascii="Sennheiser Office" w:eastAsia="宋体" w:hAnsi="Sennheiser Office" w:cs="宋体" w:hint="eastAsia"/>
          <w:kern w:val="2"/>
          <w:sz w:val="20"/>
          <w:szCs w:val="20"/>
          <w:lang w:val="en-US" w:eastAsia="zh-CN"/>
        </w:rPr>
        <w:t>音视频</w:t>
      </w:r>
      <w:r w:rsidRPr="00687535">
        <w:rPr>
          <w:rFonts w:ascii="Sennheiser Office" w:eastAsia="宋体" w:hAnsi="Sennheiser Office" w:cs="宋体"/>
          <w:kern w:val="2"/>
          <w:sz w:val="20"/>
          <w:szCs w:val="20"/>
          <w:lang w:val="en-US" w:eastAsia="zh-CN"/>
        </w:rPr>
        <w:t>与</w:t>
      </w:r>
      <w:r w:rsidRPr="00687535">
        <w:rPr>
          <w:rFonts w:ascii="Sennheiser Office" w:eastAsia="宋体" w:hAnsi="Sennheiser Office" w:cstheme="minorBidi"/>
          <w:kern w:val="2"/>
          <w:sz w:val="20"/>
          <w:szCs w:val="20"/>
          <w:lang w:val="en-US" w:eastAsia="zh-CN"/>
        </w:rPr>
        <w:t>IT</w:t>
      </w:r>
      <w:r w:rsidRPr="00687535">
        <w:rPr>
          <w:rFonts w:ascii="Sennheiser Office" w:eastAsia="宋体" w:hAnsi="Sennheiser Office" w:cs="宋体"/>
          <w:kern w:val="2"/>
          <w:sz w:val="20"/>
          <w:szCs w:val="20"/>
          <w:lang w:val="en-US" w:eastAsia="zh-CN"/>
        </w:rPr>
        <w:t>团队</w:t>
      </w:r>
      <w:r w:rsidR="00E2707E">
        <w:rPr>
          <w:rFonts w:ascii="Sennheiser Office" w:eastAsia="宋体" w:hAnsi="Sennheiser Office" w:cs="宋体" w:hint="eastAsia"/>
          <w:kern w:val="2"/>
          <w:sz w:val="20"/>
          <w:szCs w:val="20"/>
          <w:lang w:val="en-US" w:eastAsia="zh-CN"/>
        </w:rPr>
        <w:t>之间的安全协作</w:t>
      </w:r>
      <w:r w:rsidRPr="00687535">
        <w:rPr>
          <w:rFonts w:ascii="Sennheiser Office" w:eastAsia="宋体" w:hAnsi="Sennheiser Office" w:cs="宋体"/>
          <w:kern w:val="2"/>
          <w:sz w:val="20"/>
          <w:szCs w:val="20"/>
          <w:lang w:val="en-US" w:eastAsia="zh-CN"/>
        </w:rPr>
        <w:t>。此举帮助组织更高效地管理日益</w:t>
      </w:r>
      <w:r w:rsidR="007765BC">
        <w:rPr>
          <w:rFonts w:ascii="Sennheiser Office" w:eastAsia="宋体" w:hAnsi="Sennheiser Office" w:cs="宋体" w:hint="eastAsia"/>
          <w:kern w:val="2"/>
          <w:sz w:val="20"/>
          <w:szCs w:val="20"/>
          <w:lang w:val="en-US" w:eastAsia="zh-CN"/>
        </w:rPr>
        <w:t>扩大</w:t>
      </w:r>
      <w:r w:rsidRPr="00687535">
        <w:rPr>
          <w:rFonts w:ascii="Sennheiser Office" w:eastAsia="宋体" w:hAnsi="Sennheiser Office" w:cs="宋体"/>
          <w:kern w:val="2"/>
          <w:sz w:val="20"/>
          <w:szCs w:val="20"/>
          <w:lang w:val="en-US" w:eastAsia="zh-CN"/>
        </w:rPr>
        <w:t>的</w:t>
      </w:r>
      <w:r w:rsidR="007765BC">
        <w:rPr>
          <w:rFonts w:ascii="Sennheiser Office" w:eastAsia="宋体" w:hAnsi="Sennheiser Office" w:cs="宋体" w:hint="eastAsia"/>
          <w:kern w:val="2"/>
          <w:sz w:val="20"/>
          <w:szCs w:val="20"/>
          <w:lang w:val="en-US" w:eastAsia="zh-CN"/>
        </w:rPr>
        <w:t>音视频</w:t>
      </w:r>
      <w:r w:rsidRPr="00687535">
        <w:rPr>
          <w:rFonts w:ascii="Sennheiser Office" w:eastAsia="宋体" w:hAnsi="Sennheiser Office" w:cs="宋体"/>
          <w:kern w:val="2"/>
          <w:sz w:val="20"/>
          <w:szCs w:val="20"/>
          <w:lang w:val="en-US" w:eastAsia="zh-CN"/>
        </w:rPr>
        <w:t>设备部署，</w:t>
      </w:r>
      <w:r w:rsidR="007765BC">
        <w:rPr>
          <w:rFonts w:ascii="Sennheiser Office" w:eastAsia="宋体" w:hAnsi="Sennheiser Office" w:cs="宋体" w:hint="eastAsia"/>
          <w:kern w:val="2"/>
          <w:sz w:val="20"/>
          <w:szCs w:val="20"/>
          <w:lang w:val="en-US" w:eastAsia="zh-CN"/>
        </w:rPr>
        <w:t>在</w:t>
      </w:r>
      <w:r w:rsidR="007765BC" w:rsidRPr="00687535">
        <w:rPr>
          <w:rFonts w:ascii="Sennheiser Office" w:eastAsia="宋体" w:hAnsi="Sennheiser Office" w:cs="宋体"/>
          <w:kern w:val="2"/>
          <w:sz w:val="20"/>
          <w:szCs w:val="20"/>
          <w:lang w:val="en-US" w:eastAsia="zh-CN"/>
        </w:rPr>
        <w:t>保持系统性能</w:t>
      </w:r>
      <w:r w:rsidR="007765BC">
        <w:rPr>
          <w:rFonts w:ascii="Sennheiser Office" w:eastAsia="宋体" w:hAnsi="Sennheiser Office" w:cs="宋体" w:hint="eastAsia"/>
          <w:kern w:val="2"/>
          <w:sz w:val="20"/>
          <w:szCs w:val="20"/>
          <w:lang w:val="en-US" w:eastAsia="zh-CN"/>
        </w:rPr>
        <w:t>的同时，</w:t>
      </w:r>
      <w:r w:rsidRPr="00687535">
        <w:rPr>
          <w:rFonts w:ascii="Sennheiser Office" w:eastAsia="宋体" w:hAnsi="Sennheiser Office" w:cs="宋体"/>
          <w:kern w:val="2"/>
          <w:sz w:val="20"/>
          <w:szCs w:val="20"/>
          <w:lang w:val="en-US" w:eastAsia="zh-CN"/>
        </w:rPr>
        <w:t>降低运营成本。</w:t>
      </w:r>
    </w:p>
    <w:p w14:paraId="1B359B58" w14:textId="09D23EC5" w:rsidR="0047033C" w:rsidRPr="00D40098" w:rsidRDefault="0047033C" w:rsidP="00FC6F86">
      <w:pPr>
        <w:pStyle w:val="paragraph"/>
        <w:spacing w:before="0" w:beforeAutospacing="0" w:after="240" w:afterAutospacing="0" w:line="360" w:lineRule="auto"/>
        <w:rPr>
          <w:rFonts w:ascii="Sennheiser Office" w:eastAsia="宋体" w:hAnsi="Sennheiser Office" w:cstheme="minorBidi"/>
          <w:b/>
          <w:bCs/>
          <w:kern w:val="2"/>
          <w:sz w:val="20"/>
          <w:szCs w:val="20"/>
          <w:lang w:val="en-US" w:eastAsia="zh-CN"/>
        </w:rPr>
      </w:pPr>
      <w:r w:rsidRPr="00BA5ECA">
        <w:rPr>
          <w:rFonts w:ascii="Sennheiser Office" w:eastAsia="宋体" w:hAnsi="Sennheiser Office" w:cs="宋体"/>
          <w:b/>
          <w:bCs/>
          <w:kern w:val="2"/>
          <w:sz w:val="20"/>
          <w:szCs w:val="20"/>
          <w:lang w:val="en-US" w:eastAsia="zh-CN"/>
        </w:rPr>
        <w:lastRenderedPageBreak/>
        <w:t>支持可扩展、面向未来的</w:t>
      </w:r>
      <w:r w:rsidR="00D173A9" w:rsidRPr="00BA5ECA">
        <w:rPr>
          <w:rFonts w:ascii="Sennheiser Office" w:eastAsia="宋体" w:hAnsi="Sennheiser Office" w:cs="宋体" w:hint="eastAsia"/>
          <w:b/>
          <w:bCs/>
          <w:kern w:val="2"/>
          <w:sz w:val="20"/>
          <w:szCs w:val="20"/>
          <w:lang w:val="en-US" w:eastAsia="zh-CN"/>
        </w:rPr>
        <w:t>音视频</w:t>
      </w:r>
      <w:r w:rsidRPr="00BA5ECA">
        <w:rPr>
          <w:rFonts w:ascii="Sennheiser Office" w:eastAsia="宋体" w:hAnsi="Sennheiser Office" w:cs="宋体"/>
          <w:b/>
          <w:bCs/>
          <w:kern w:val="2"/>
          <w:sz w:val="20"/>
          <w:szCs w:val="20"/>
          <w:lang w:val="en-US" w:eastAsia="zh-CN"/>
        </w:rPr>
        <w:t>环境</w:t>
      </w:r>
      <w:r w:rsidR="00D40098">
        <w:rPr>
          <w:rFonts w:ascii="Sennheiser Office" w:eastAsia="宋体" w:hAnsi="Sennheiser Office" w:cstheme="minorBidi"/>
          <w:b/>
          <w:bCs/>
          <w:kern w:val="2"/>
          <w:sz w:val="20"/>
          <w:szCs w:val="20"/>
          <w:lang w:val="en-US" w:eastAsia="zh-CN"/>
        </w:rPr>
        <w:br/>
      </w:r>
      <w:r w:rsidRPr="00687535">
        <w:rPr>
          <w:rFonts w:ascii="Sennheiser Office" w:eastAsia="宋体" w:hAnsi="Sennheiser Office" w:cstheme="minorBidi"/>
          <w:kern w:val="2"/>
          <w:sz w:val="20"/>
          <w:szCs w:val="20"/>
          <w:lang w:val="en-US" w:eastAsia="zh-CN"/>
        </w:rPr>
        <w:t>TCC M Plus</w:t>
      </w:r>
      <w:r w:rsidRPr="00687535">
        <w:rPr>
          <w:rFonts w:ascii="Sennheiser Office" w:eastAsia="宋体" w:hAnsi="Sennheiser Office" w:cstheme="minorBidi"/>
          <w:kern w:val="2"/>
          <w:sz w:val="20"/>
          <w:szCs w:val="20"/>
          <w:lang w:val="en-US" w:eastAsia="zh-CN"/>
        </w:rPr>
        <w:t>专为满足集成商、</w:t>
      </w:r>
      <w:r w:rsidR="007765BC">
        <w:rPr>
          <w:rFonts w:ascii="Sennheiser Office" w:eastAsia="宋体" w:hAnsi="Sennheiser Office" w:cstheme="minorBidi" w:hint="eastAsia"/>
          <w:kern w:val="2"/>
          <w:sz w:val="20"/>
          <w:szCs w:val="20"/>
          <w:lang w:val="en-US" w:eastAsia="zh-CN"/>
        </w:rPr>
        <w:t>音视频</w:t>
      </w:r>
      <w:r w:rsidRPr="00687535">
        <w:rPr>
          <w:rFonts w:ascii="Sennheiser Office" w:eastAsia="宋体" w:hAnsi="Sennheiser Office" w:cstheme="minorBidi"/>
          <w:kern w:val="2"/>
          <w:sz w:val="20"/>
          <w:szCs w:val="20"/>
          <w:lang w:val="en-US" w:eastAsia="zh-CN"/>
        </w:rPr>
        <w:t>/IT</w:t>
      </w:r>
      <w:r w:rsidRPr="00687535">
        <w:rPr>
          <w:rFonts w:ascii="Sennheiser Office" w:eastAsia="宋体" w:hAnsi="Sennheiser Office" w:cstheme="minorBidi"/>
          <w:kern w:val="2"/>
          <w:sz w:val="20"/>
          <w:szCs w:val="20"/>
          <w:lang w:val="en-US" w:eastAsia="zh-CN"/>
        </w:rPr>
        <w:t>管理者及大规模部署协作解决方案的组织</w:t>
      </w:r>
      <w:r w:rsidR="0053372D">
        <w:rPr>
          <w:rFonts w:ascii="Sennheiser Office" w:eastAsia="宋体" w:hAnsi="Sennheiser Office" w:cstheme="minorBidi" w:hint="eastAsia"/>
          <w:kern w:val="2"/>
          <w:sz w:val="20"/>
          <w:szCs w:val="20"/>
          <w:lang w:val="en-US" w:eastAsia="zh-CN"/>
        </w:rPr>
        <w:t>的</w:t>
      </w:r>
      <w:r w:rsidRPr="00687535">
        <w:rPr>
          <w:rFonts w:ascii="Sennheiser Office" w:eastAsia="宋体" w:hAnsi="Sennheiser Office" w:cstheme="minorBidi"/>
          <w:kern w:val="2"/>
          <w:sz w:val="20"/>
          <w:szCs w:val="20"/>
          <w:lang w:val="en-US" w:eastAsia="zh-CN"/>
        </w:rPr>
        <w:t>需求而设计。通过</w:t>
      </w:r>
      <w:r w:rsidR="00DE63AD">
        <w:rPr>
          <w:rFonts w:ascii="Sennheiser Office" w:eastAsia="宋体" w:hAnsi="Sennheiser Office" w:cstheme="minorBidi" w:hint="eastAsia"/>
          <w:kern w:val="2"/>
          <w:sz w:val="20"/>
          <w:szCs w:val="20"/>
          <w:lang w:val="en-US" w:eastAsia="zh-CN"/>
        </w:rPr>
        <w:t>将</w:t>
      </w:r>
      <w:r w:rsidRPr="00687535">
        <w:rPr>
          <w:rFonts w:ascii="Sennheiser Office" w:eastAsia="宋体" w:hAnsi="Sennheiser Office" w:cstheme="minorBidi"/>
          <w:kern w:val="2"/>
          <w:sz w:val="20"/>
          <w:szCs w:val="20"/>
          <w:lang w:val="en-US" w:eastAsia="zh-CN"/>
        </w:rPr>
        <w:t>简化</w:t>
      </w:r>
      <w:r w:rsidR="00E81B6F">
        <w:rPr>
          <w:rFonts w:ascii="Sennheiser Office" w:eastAsia="宋体" w:hAnsi="Sennheiser Office" w:cstheme="minorBidi" w:hint="eastAsia"/>
          <w:kern w:val="2"/>
          <w:sz w:val="20"/>
          <w:szCs w:val="20"/>
          <w:lang w:val="en-US" w:eastAsia="zh-CN"/>
        </w:rPr>
        <w:t>的设置</w:t>
      </w:r>
      <w:r w:rsidR="00D50DB0">
        <w:rPr>
          <w:rFonts w:ascii="Sennheiser Office" w:eastAsia="宋体" w:hAnsi="Sennheiser Office" w:cstheme="minorBidi" w:hint="eastAsia"/>
          <w:kern w:val="2"/>
          <w:sz w:val="20"/>
          <w:szCs w:val="20"/>
          <w:lang w:val="en-US" w:eastAsia="zh-CN"/>
        </w:rPr>
        <w:t>和</w:t>
      </w:r>
      <w:r w:rsidRPr="00687535">
        <w:rPr>
          <w:rFonts w:ascii="Sennheiser Office" w:eastAsia="宋体" w:hAnsi="Sennheiser Office" w:cstheme="minorBidi"/>
          <w:kern w:val="2"/>
          <w:sz w:val="20"/>
          <w:szCs w:val="20"/>
          <w:lang w:val="en-US" w:eastAsia="zh-CN"/>
        </w:rPr>
        <w:t>调试流程，</w:t>
      </w:r>
      <w:r w:rsidR="00E81B6F">
        <w:rPr>
          <w:rFonts w:ascii="Sennheiser Office" w:eastAsia="宋体" w:hAnsi="Sennheiser Office" w:cstheme="minorBidi" w:hint="eastAsia"/>
          <w:kern w:val="2"/>
          <w:sz w:val="20"/>
          <w:szCs w:val="20"/>
          <w:lang w:val="en-US" w:eastAsia="zh-CN"/>
        </w:rPr>
        <w:t>与</w:t>
      </w:r>
      <w:r w:rsidRPr="00687535">
        <w:rPr>
          <w:rFonts w:ascii="Sennheiser Office" w:eastAsia="宋体" w:hAnsi="Sennheiser Office" w:cstheme="minorBidi"/>
          <w:kern w:val="2"/>
          <w:sz w:val="20"/>
          <w:szCs w:val="20"/>
          <w:lang w:val="en-US" w:eastAsia="zh-CN"/>
        </w:rPr>
        <w:t>灵活可靠的集成</w:t>
      </w:r>
      <w:r w:rsidR="00E81B6F">
        <w:rPr>
          <w:rFonts w:ascii="Sennheiser Office" w:eastAsia="宋体" w:hAnsi="Sennheiser Office" w:cstheme="minorBidi" w:hint="eastAsia"/>
          <w:kern w:val="2"/>
          <w:sz w:val="20"/>
          <w:szCs w:val="20"/>
          <w:lang w:val="en-US" w:eastAsia="zh-CN"/>
        </w:rPr>
        <w:t>选项</w:t>
      </w:r>
      <w:r w:rsidRPr="00687535">
        <w:rPr>
          <w:rFonts w:ascii="Sennheiser Office" w:eastAsia="宋体" w:hAnsi="Sennheiser Office" w:cstheme="minorBidi"/>
          <w:kern w:val="2"/>
          <w:sz w:val="20"/>
          <w:szCs w:val="20"/>
          <w:lang w:val="en-US" w:eastAsia="zh-CN"/>
        </w:rPr>
        <w:t>，以及集中化的云端管理</w:t>
      </w:r>
      <w:r w:rsidR="00227E34">
        <w:rPr>
          <w:rFonts w:ascii="Sennheiser Office" w:eastAsia="宋体" w:hAnsi="Sennheiser Office" w:cstheme="minorBidi" w:hint="eastAsia"/>
          <w:kern w:val="2"/>
          <w:sz w:val="20"/>
          <w:szCs w:val="20"/>
          <w:lang w:val="en-US" w:eastAsia="zh-CN"/>
        </w:rPr>
        <w:t>相结合</w:t>
      </w:r>
      <w:r w:rsidRPr="00687535">
        <w:rPr>
          <w:rFonts w:ascii="Sennheiser Office" w:eastAsia="宋体" w:hAnsi="Sennheiser Office" w:cstheme="minorBidi"/>
          <w:kern w:val="2"/>
          <w:sz w:val="20"/>
          <w:szCs w:val="20"/>
          <w:lang w:val="en-US" w:eastAsia="zh-CN"/>
        </w:rPr>
        <w:t>，</w:t>
      </w:r>
      <w:r w:rsidRPr="00687535">
        <w:rPr>
          <w:rFonts w:ascii="Sennheiser Office" w:eastAsia="宋体" w:hAnsi="Sennheiser Office" w:cstheme="minorBidi"/>
          <w:kern w:val="2"/>
          <w:sz w:val="20"/>
          <w:szCs w:val="20"/>
          <w:lang w:val="en-US" w:eastAsia="zh-CN"/>
        </w:rPr>
        <w:t>TCC M Plus</w:t>
      </w:r>
      <w:r w:rsidR="00227E34">
        <w:rPr>
          <w:rFonts w:ascii="Sennheiser Office" w:eastAsia="宋体" w:hAnsi="Sennheiser Office" w:cstheme="minorBidi" w:hint="eastAsia"/>
          <w:kern w:val="2"/>
          <w:sz w:val="20"/>
          <w:szCs w:val="20"/>
          <w:lang w:val="en-US" w:eastAsia="zh-CN"/>
        </w:rPr>
        <w:t>能够确保</w:t>
      </w:r>
      <w:r w:rsidRPr="00687535">
        <w:rPr>
          <w:rFonts w:ascii="Sennheiser Office" w:eastAsia="宋体" w:hAnsi="Sennheiser Office" w:cstheme="minorBidi"/>
          <w:kern w:val="2"/>
          <w:sz w:val="20"/>
          <w:szCs w:val="20"/>
          <w:lang w:val="en-US" w:eastAsia="zh-CN"/>
        </w:rPr>
        <w:t>组织实现持续稳定的高品质音频体验，同时显著降低</w:t>
      </w:r>
      <w:r w:rsidR="007C165D" w:rsidRPr="00687535">
        <w:rPr>
          <w:rFonts w:ascii="Sennheiser Office" w:eastAsia="宋体" w:hAnsi="Sennheiser Office" w:cstheme="minorBidi"/>
          <w:kern w:val="2"/>
          <w:sz w:val="20"/>
          <w:szCs w:val="20"/>
          <w:lang w:val="en-US" w:eastAsia="zh-CN"/>
        </w:rPr>
        <w:t>大规模部署</w:t>
      </w:r>
      <w:r w:rsidRPr="00687535">
        <w:rPr>
          <w:rFonts w:ascii="Sennheiser Office" w:eastAsia="宋体" w:hAnsi="Sennheiser Office" w:cstheme="minorBidi"/>
          <w:kern w:val="2"/>
          <w:sz w:val="20"/>
          <w:szCs w:val="20"/>
          <w:lang w:val="en-US" w:eastAsia="zh-CN"/>
        </w:rPr>
        <w:t>与管理</w:t>
      </w:r>
      <w:r w:rsidR="009E03F6">
        <w:rPr>
          <w:rFonts w:ascii="Sennheiser Office" w:eastAsia="宋体" w:hAnsi="Sennheiser Office" w:cstheme="minorBidi" w:hint="eastAsia"/>
          <w:kern w:val="2"/>
          <w:sz w:val="20"/>
          <w:szCs w:val="20"/>
          <w:lang w:val="en-US" w:eastAsia="zh-CN"/>
        </w:rPr>
        <w:t>所需要的</w:t>
      </w:r>
      <w:r w:rsidR="009C270D">
        <w:rPr>
          <w:rFonts w:ascii="Sennheiser Office" w:eastAsia="宋体" w:hAnsi="Sennheiser Office" w:cstheme="minorBidi" w:hint="eastAsia"/>
          <w:kern w:val="2"/>
          <w:sz w:val="20"/>
          <w:szCs w:val="20"/>
          <w:lang w:val="en-US" w:eastAsia="zh-CN"/>
        </w:rPr>
        <w:t>投入成本</w:t>
      </w:r>
      <w:r w:rsidRPr="00687535">
        <w:rPr>
          <w:rFonts w:ascii="Sennheiser Office" w:eastAsia="宋体" w:hAnsi="Sennheiser Office" w:cstheme="minorBidi"/>
          <w:kern w:val="2"/>
          <w:sz w:val="20"/>
          <w:szCs w:val="20"/>
          <w:lang w:val="en-US" w:eastAsia="zh-CN"/>
        </w:rPr>
        <w:t>。</w:t>
      </w:r>
    </w:p>
    <w:p w14:paraId="3CBD56BD" w14:textId="77777777" w:rsidR="00964D19" w:rsidRDefault="00964D19" w:rsidP="00964D19">
      <w:pPr>
        <w:pStyle w:val="About"/>
        <w:rPr>
          <w:rFonts w:eastAsia="宋体"/>
          <w:b/>
          <w:bCs/>
          <w:lang w:eastAsia="zh-CN"/>
        </w:rPr>
      </w:pPr>
    </w:p>
    <w:p w14:paraId="5CF3E275" w14:textId="77777777" w:rsidR="0011158E" w:rsidRDefault="0011158E" w:rsidP="00964D19">
      <w:pPr>
        <w:pStyle w:val="About"/>
        <w:rPr>
          <w:rFonts w:eastAsia="宋体"/>
          <w:b/>
          <w:bCs/>
          <w:lang w:eastAsia="zh-CN"/>
        </w:rPr>
      </w:pPr>
    </w:p>
    <w:p w14:paraId="32BE788B" w14:textId="6FB23140" w:rsidR="00964D19" w:rsidRPr="00964D19" w:rsidRDefault="00964D19" w:rsidP="00964D19">
      <w:pPr>
        <w:pStyle w:val="About"/>
        <w:rPr>
          <w:rFonts w:eastAsia="宋体"/>
          <w:lang w:eastAsia="zh-CN"/>
        </w:rPr>
      </w:pPr>
      <w:r w:rsidRPr="00964D19">
        <w:rPr>
          <w:rFonts w:eastAsia="宋体" w:hint="eastAsia"/>
          <w:lang w:eastAsia="zh-CN"/>
        </w:rPr>
        <w:t>（正文结束）</w:t>
      </w:r>
    </w:p>
    <w:p w14:paraId="1D372370" w14:textId="77777777" w:rsidR="00964D19" w:rsidRDefault="00964D19" w:rsidP="00964D19">
      <w:pPr>
        <w:pStyle w:val="About"/>
        <w:rPr>
          <w:rFonts w:eastAsia="宋体"/>
          <w:b/>
          <w:bCs/>
          <w:lang w:eastAsia="zh-CN"/>
        </w:rPr>
      </w:pPr>
    </w:p>
    <w:p w14:paraId="1AB99CBF" w14:textId="77777777" w:rsidR="00964D19" w:rsidRDefault="00964D19" w:rsidP="00964D19">
      <w:pPr>
        <w:pStyle w:val="About"/>
        <w:rPr>
          <w:rFonts w:eastAsia="宋体"/>
          <w:b/>
          <w:bCs/>
          <w:lang w:eastAsia="zh-CN"/>
        </w:rPr>
      </w:pPr>
    </w:p>
    <w:p w14:paraId="35AFE59C" w14:textId="77777777" w:rsidR="00964D19" w:rsidRDefault="00964D19" w:rsidP="00964D19">
      <w:pPr>
        <w:pStyle w:val="About"/>
        <w:rPr>
          <w:rFonts w:eastAsia="宋体"/>
          <w:b/>
          <w:bCs/>
          <w:lang w:eastAsia="zh-CN"/>
        </w:rPr>
      </w:pPr>
    </w:p>
    <w:p w14:paraId="130131BF" w14:textId="77777777" w:rsidR="009E3E77" w:rsidRDefault="009E3E77">
      <w:pPr>
        <w:rPr>
          <w:rFonts w:ascii="Sennheiser Office" w:hAnsi="Sennheiser Office" w:cs="Sennheiser Office"/>
          <w:b/>
          <w:bCs/>
          <w:color w:val="000000"/>
          <w:kern w:val="0"/>
          <w:sz w:val="18"/>
          <w:szCs w:val="18"/>
          <w:u w:color="000000"/>
          <w:bdr w:val="nil"/>
          <w:lang w:eastAsia="zh-CN"/>
        </w:rPr>
      </w:pPr>
      <w:r>
        <w:rPr>
          <w:b/>
          <w:bCs/>
          <w:lang w:eastAsia="zh-CN"/>
        </w:rPr>
        <w:br w:type="page"/>
      </w:r>
    </w:p>
    <w:p w14:paraId="1E6F457C" w14:textId="24FECAAE" w:rsidR="00964D19" w:rsidRPr="0007567F" w:rsidRDefault="00964D19" w:rsidP="00964D19">
      <w:pPr>
        <w:pStyle w:val="About"/>
        <w:rPr>
          <w:rFonts w:eastAsia="宋体"/>
          <w:b/>
          <w:bCs/>
          <w:lang w:eastAsia="zh-CN"/>
        </w:rPr>
      </w:pPr>
      <w:r w:rsidRPr="0007567F">
        <w:rPr>
          <w:rFonts w:eastAsia="宋体"/>
          <w:b/>
          <w:bCs/>
          <w:lang w:eastAsia="zh-CN"/>
        </w:rPr>
        <w:lastRenderedPageBreak/>
        <w:t>关于森海塞尔品牌</w:t>
      </w:r>
      <w:r w:rsidRPr="0007567F">
        <w:rPr>
          <w:rFonts w:eastAsia="宋体"/>
          <w:b/>
          <w:bCs/>
          <w:lang w:eastAsia="zh-CN"/>
        </w:rPr>
        <w:t>——</w:t>
      </w:r>
      <w:r w:rsidR="009E3E77">
        <w:rPr>
          <w:rFonts w:eastAsia="宋体" w:hint="eastAsia"/>
          <w:b/>
          <w:bCs/>
          <w:lang w:eastAsia="zh-CN"/>
        </w:rPr>
        <w:t>80</w:t>
      </w:r>
      <w:r w:rsidRPr="0007567F">
        <w:rPr>
          <w:rFonts w:eastAsia="宋体"/>
          <w:b/>
          <w:bCs/>
          <w:lang w:eastAsia="zh-CN"/>
        </w:rPr>
        <w:t>余载引领音频之未来</w:t>
      </w:r>
    </w:p>
    <w:p w14:paraId="2DC95D92" w14:textId="77777777" w:rsidR="00964D19" w:rsidRPr="0007567F" w:rsidRDefault="00964D19" w:rsidP="00964D19">
      <w:pPr>
        <w:pStyle w:val="About"/>
        <w:rPr>
          <w:rFonts w:eastAsia="宋体"/>
          <w:lang w:eastAsia="zh-CN"/>
        </w:rPr>
      </w:pPr>
      <w:r w:rsidRPr="0007567F">
        <w:rPr>
          <w:rFonts w:eastAsia="宋体"/>
          <w:lang w:eastAsia="zh-CN"/>
        </w:rPr>
        <w:t>音频是我们的生命之源。我们满怀热情，致力于创造与众不同的音频解决方案。这份热情引领我们登上世界顶级舞台，亦走进最安静的聆听空间，也使森海塞尔成为卓越音频的代名词，音质不仅出众，而且真实。自</w:t>
      </w:r>
      <w:r w:rsidRPr="0007567F">
        <w:rPr>
          <w:rFonts w:eastAsia="宋体"/>
          <w:lang w:eastAsia="zh-CN"/>
        </w:rPr>
        <w:t>1945</w:t>
      </w:r>
      <w:r w:rsidRPr="0007567F">
        <w:rPr>
          <w:rFonts w:eastAsia="宋体"/>
          <w:lang w:eastAsia="zh-CN"/>
        </w:rPr>
        <w:t>年成立以来，我们始终以打造音频之未来为己任，不断为客户缔造非凡的声音体验。</w:t>
      </w:r>
    </w:p>
    <w:p w14:paraId="2117745F" w14:textId="77777777" w:rsidR="00964D19" w:rsidRPr="0007567F" w:rsidRDefault="00964D19" w:rsidP="00964D19">
      <w:pPr>
        <w:pStyle w:val="About"/>
        <w:rPr>
          <w:rFonts w:eastAsia="宋体"/>
          <w:lang w:eastAsia="zh-CN"/>
        </w:rPr>
      </w:pPr>
      <w:r w:rsidRPr="0007567F">
        <w:rPr>
          <w:rFonts w:eastAsia="宋体"/>
          <w:lang w:eastAsia="zh-CN"/>
        </w:rPr>
        <w:t>专业音频解决方案，如麦克风、会议解决方案、流媒体技术和监听系统等隶属于森海塞尔（</w:t>
      </w:r>
      <w:r w:rsidRPr="0007567F">
        <w:rPr>
          <w:rFonts w:eastAsia="宋体"/>
          <w:lang w:eastAsia="zh-CN"/>
        </w:rPr>
        <w:t>Sennheiser electronic SE &amp; Co. KG</w:t>
      </w:r>
      <w:r w:rsidRPr="0007567F">
        <w:rPr>
          <w:rFonts w:eastAsia="宋体"/>
          <w:lang w:eastAsia="zh-CN"/>
        </w:rPr>
        <w:t>）；而消费设备业务，包括耳机、条形音箱和语音增强系列耳机在森海塞尔的授权下由索诺瓦控股集团（</w:t>
      </w:r>
      <w:r w:rsidRPr="0007567F">
        <w:rPr>
          <w:rFonts w:eastAsia="宋体"/>
          <w:lang w:eastAsia="zh-CN"/>
        </w:rPr>
        <w:t>Sonova Holding AG</w:t>
      </w:r>
      <w:r w:rsidRPr="0007567F">
        <w:rPr>
          <w:rFonts w:eastAsia="宋体"/>
          <w:lang w:eastAsia="zh-CN"/>
        </w:rPr>
        <w:t>）运营。</w:t>
      </w:r>
    </w:p>
    <w:p w14:paraId="1BD81B2F" w14:textId="77777777" w:rsidR="00964D19" w:rsidRDefault="00964D19" w:rsidP="00964D19">
      <w:pPr>
        <w:pStyle w:val="About"/>
        <w:rPr>
          <w:rStyle w:val="Hyperlink1"/>
          <w:rFonts w:eastAsia="宋体"/>
          <w:lang w:eastAsia="zh-CN"/>
        </w:rPr>
      </w:pPr>
    </w:p>
    <w:p w14:paraId="4C97962B" w14:textId="77777777" w:rsidR="00964D19" w:rsidRPr="00E1464A" w:rsidRDefault="00964D19" w:rsidP="00964D19">
      <w:pPr>
        <w:pStyle w:val="About"/>
        <w:rPr>
          <w:rStyle w:val="Hyperlink1"/>
          <w:rFonts w:eastAsia="宋体"/>
        </w:rPr>
      </w:pPr>
      <w:r w:rsidRPr="00E1464A">
        <w:rPr>
          <w:rStyle w:val="Hyperlink1"/>
          <w:rFonts w:eastAsia="宋体"/>
        </w:rPr>
        <w:t xml:space="preserve">www.sennheiser.com </w:t>
      </w:r>
    </w:p>
    <w:p w14:paraId="6E68BD05" w14:textId="77777777" w:rsidR="00964D19" w:rsidRPr="00E1464A" w:rsidRDefault="00964D19" w:rsidP="00964D19">
      <w:pPr>
        <w:pStyle w:val="About"/>
        <w:rPr>
          <w:rStyle w:val="Hyperlink1"/>
          <w:rFonts w:eastAsia="宋体"/>
        </w:rPr>
      </w:pPr>
      <w:hyperlink r:id="rId13" w:history="1">
        <w:r w:rsidRPr="00E1464A">
          <w:rPr>
            <w:rStyle w:val="Hyperlink1"/>
            <w:rFonts w:eastAsia="宋体"/>
          </w:rPr>
          <w:t>www.sennheiser-hearing.com</w:t>
        </w:r>
      </w:hyperlink>
    </w:p>
    <w:p w14:paraId="43285B02" w14:textId="77777777" w:rsidR="00964D19" w:rsidRPr="00F0438C" w:rsidRDefault="00964D19" w:rsidP="00964D19">
      <w:pPr>
        <w:pStyle w:val="About"/>
        <w:rPr>
          <w:rStyle w:val="ae"/>
          <w:color w:val="4472C4" w:themeColor="accent1"/>
        </w:rPr>
      </w:pPr>
    </w:p>
    <w:p w14:paraId="7E382EAB" w14:textId="77777777" w:rsidR="00964D19" w:rsidRPr="00483A08" w:rsidRDefault="00964D19" w:rsidP="00964D19">
      <w:pPr>
        <w:pStyle w:val="Contact"/>
        <w:spacing w:line="240" w:lineRule="auto"/>
        <w:rPr>
          <w:rFonts w:ascii="Sennheiser Office" w:eastAsia="宋体" w:hAnsi="Sennheiser Office"/>
          <w:b/>
          <w:lang w:eastAsia="zh-CN"/>
        </w:rPr>
      </w:pPr>
    </w:p>
    <w:p w14:paraId="4C63593F" w14:textId="77777777" w:rsidR="00964D19" w:rsidRPr="00FE14AD" w:rsidRDefault="00964D19" w:rsidP="00964D19">
      <w:pPr>
        <w:pStyle w:val="Contact"/>
        <w:rPr>
          <w:rFonts w:ascii="Sennheiser Office" w:eastAsia="宋体" w:hAnsi="Sennheiser Office"/>
          <w:b/>
          <w:lang w:eastAsia="zh-CN"/>
        </w:rPr>
      </w:pPr>
      <w:r w:rsidRPr="00FE14AD">
        <w:rPr>
          <w:rFonts w:ascii="Sennheiser Office" w:eastAsia="宋体" w:hAnsi="Sennheiser Office"/>
          <w:b/>
          <w:lang w:eastAsia="zh-CN"/>
        </w:rPr>
        <w:t>大中华区新闻联络人</w:t>
      </w:r>
    </w:p>
    <w:p w14:paraId="1A639AEF" w14:textId="77777777" w:rsidR="00964D19" w:rsidRPr="00FE14AD" w:rsidRDefault="00964D19" w:rsidP="00964D19">
      <w:pPr>
        <w:pStyle w:val="Contact"/>
        <w:rPr>
          <w:rFonts w:ascii="Sennheiser Office" w:eastAsia="宋体" w:hAnsi="Sennheiser Office"/>
          <w:color w:val="0095D5"/>
          <w:lang w:eastAsia="zh-CN"/>
        </w:rPr>
      </w:pPr>
      <w:r w:rsidRPr="00FE14AD">
        <w:rPr>
          <w:rFonts w:ascii="Sennheiser Office" w:eastAsia="宋体" w:hAnsi="Sennheiser Office"/>
          <w:color w:val="0095D5"/>
          <w:lang w:eastAsia="zh-CN"/>
        </w:rPr>
        <w:t>顾彦多</w:t>
      </w:r>
    </w:p>
    <w:p w14:paraId="7A3B7C84" w14:textId="77777777" w:rsidR="00964D19" w:rsidRPr="00FE14AD" w:rsidRDefault="00964D19" w:rsidP="00964D19">
      <w:pPr>
        <w:pStyle w:val="Contact"/>
        <w:rPr>
          <w:rFonts w:ascii="Sennheiser Office" w:eastAsia="宋体" w:hAnsi="Sennheiser Office"/>
        </w:rPr>
      </w:pPr>
      <w:hyperlink r:id="rId14" w:history="1">
        <w:r w:rsidRPr="00FE14AD">
          <w:rPr>
            <w:rFonts w:ascii="Sennheiser Office" w:eastAsia="宋体" w:hAnsi="Sennheiser Office"/>
          </w:rPr>
          <w:t>ivy.gu@sennheiser.com</w:t>
        </w:r>
      </w:hyperlink>
    </w:p>
    <w:p w14:paraId="5724CEE9" w14:textId="77777777" w:rsidR="00964D19" w:rsidRPr="00000B4A" w:rsidRDefault="00964D19" w:rsidP="00964D19">
      <w:pPr>
        <w:pStyle w:val="Contact"/>
        <w:rPr>
          <w:rFonts w:ascii="Sennheiser Office" w:eastAsia="宋体" w:hAnsi="Sennheiser Office"/>
          <w:lang w:eastAsia="zh-CN"/>
        </w:rPr>
      </w:pPr>
      <w:r w:rsidRPr="00FE14AD">
        <w:rPr>
          <w:rFonts w:ascii="Sennheiser Office" w:eastAsia="宋体" w:hAnsi="Sennheiser Office"/>
        </w:rPr>
        <w:t>+86-13810674317</w:t>
      </w:r>
    </w:p>
    <w:p w14:paraId="3ACF642E" w14:textId="28DC7FCD" w:rsidR="00125AA8" w:rsidRPr="00687535" w:rsidRDefault="00125AA8" w:rsidP="00FC6F86">
      <w:pPr>
        <w:spacing w:after="240"/>
        <w:rPr>
          <w:rFonts w:ascii="Sennheiser Office" w:hAnsi="Sennheiser Office"/>
          <w:lang w:val="en-GB" w:eastAsia="zh-CN"/>
        </w:rPr>
      </w:pPr>
    </w:p>
    <w:sectPr w:rsidR="00125AA8" w:rsidRPr="00687535">
      <w:headerReference w:type="default" r:id="rId15"/>
      <w:footerReference w:type="even" r:id="rId16"/>
      <w:footerReference w:type="default" r:id="rId17"/>
      <w:headerReference w:type="first" r:id="rId18"/>
      <w:footerReference w:type="first" r:id="rId19"/>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86A7" w14:textId="77777777" w:rsidR="00FB1B03" w:rsidRDefault="00FB1B03">
      <w:r>
        <w:separator/>
      </w:r>
    </w:p>
  </w:endnote>
  <w:endnote w:type="continuationSeparator" w:id="0">
    <w:p w14:paraId="1D5EC6F7" w14:textId="77777777" w:rsidR="00FB1B03" w:rsidRDefault="00FB1B03">
      <w:r>
        <w:continuationSeparator/>
      </w:r>
    </w:p>
  </w:endnote>
  <w:endnote w:type="continuationNotice" w:id="1">
    <w:p w14:paraId="23693FF0" w14:textId="77777777" w:rsidR="00FB1B03" w:rsidRDefault="00FB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nnheiser Office">
    <w:altName w:val="Cambria"/>
    <w:panose1 w:val="02010504010101010104"/>
    <w:charset w:val="00"/>
    <w:family w:val="auto"/>
    <w:pitch w:val="variable"/>
    <w:sig w:usb0="A00000AF" w:usb1="500020D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af1"/>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af1"/>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af1"/>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B3E4" w14:textId="77777777" w:rsidR="00FB1B03" w:rsidRDefault="00FB1B03">
      <w:r>
        <w:separator/>
      </w:r>
    </w:p>
  </w:footnote>
  <w:footnote w:type="continuationSeparator" w:id="0">
    <w:p w14:paraId="6C7C8465" w14:textId="77777777" w:rsidR="00FB1B03" w:rsidRDefault="00FB1B03">
      <w:r>
        <w:continuationSeparator/>
      </w:r>
    </w:p>
  </w:footnote>
  <w:footnote w:type="continuationNotice" w:id="1">
    <w:p w14:paraId="35808569" w14:textId="77777777" w:rsidR="00FB1B03" w:rsidRDefault="00FB1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5912273" w:rsidR="0040114C" w:rsidRPr="00B4311A" w:rsidRDefault="006745DA">
    <w:pPr>
      <w:pStyle w:val="af"/>
      <w:rPr>
        <w:rFonts w:eastAsia="等线"/>
        <w:color w:val="0095D5"/>
        <w:u w:color="0095D5"/>
        <w:lang w:eastAsia="zh-CN"/>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sidR="00B4311A">
      <w:rPr>
        <w:rFonts w:ascii="宋体" w:eastAsia="宋体" w:hAnsi="宋体" w:cs="宋体" w:hint="eastAsia"/>
        <w:color w:val="0095D5"/>
        <w:u w:color="0095D5"/>
        <w:lang w:eastAsia="zh-CN"/>
      </w:rPr>
      <w:t>新闻稿</w:t>
    </w:r>
  </w:p>
  <w:p w14:paraId="6517BC88"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af"/>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A4B9E"/>
    <w:multiLevelType w:val="hybridMultilevel"/>
    <w:tmpl w:val="77FC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616C"/>
    <w:multiLevelType w:val="hybridMultilevel"/>
    <w:tmpl w:val="664E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C49A0"/>
    <w:multiLevelType w:val="hybridMultilevel"/>
    <w:tmpl w:val="68EC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3"/>
  </w:num>
  <w:num w:numId="2" w16cid:durableId="1135561428">
    <w:abstractNumId w:val="5"/>
  </w:num>
  <w:num w:numId="3" w16cid:durableId="597447354">
    <w:abstractNumId w:val="9"/>
  </w:num>
  <w:num w:numId="4" w16cid:durableId="2042244457">
    <w:abstractNumId w:val="10"/>
  </w:num>
  <w:num w:numId="5" w16cid:durableId="1572497658">
    <w:abstractNumId w:val="8"/>
  </w:num>
  <w:num w:numId="6" w16cid:durableId="1876431476">
    <w:abstractNumId w:val="1"/>
  </w:num>
  <w:num w:numId="7" w16cid:durableId="690229749">
    <w:abstractNumId w:val="2"/>
  </w:num>
  <w:num w:numId="8" w16cid:durableId="131559715">
    <w:abstractNumId w:val="0"/>
  </w:num>
  <w:num w:numId="9" w16cid:durableId="1171870002">
    <w:abstractNumId w:val="6"/>
  </w:num>
  <w:num w:numId="10" w16cid:durableId="1037512028">
    <w:abstractNumId w:val="7"/>
  </w:num>
  <w:num w:numId="11" w16cid:durableId="27082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1855"/>
    <w:rsid w:val="000031D9"/>
    <w:rsid w:val="00003416"/>
    <w:rsid w:val="0000456E"/>
    <w:rsid w:val="0000493B"/>
    <w:rsid w:val="00010977"/>
    <w:rsid w:val="00011DD5"/>
    <w:rsid w:val="000133B5"/>
    <w:rsid w:val="00015ED3"/>
    <w:rsid w:val="00017008"/>
    <w:rsid w:val="0001734E"/>
    <w:rsid w:val="0002092D"/>
    <w:rsid w:val="000224E0"/>
    <w:rsid w:val="00022AE3"/>
    <w:rsid w:val="00022D82"/>
    <w:rsid w:val="0003252E"/>
    <w:rsid w:val="00032A4E"/>
    <w:rsid w:val="00033AC9"/>
    <w:rsid w:val="00035B33"/>
    <w:rsid w:val="00037813"/>
    <w:rsid w:val="0004155C"/>
    <w:rsid w:val="00041863"/>
    <w:rsid w:val="000436FA"/>
    <w:rsid w:val="0004373D"/>
    <w:rsid w:val="0004493C"/>
    <w:rsid w:val="000452DE"/>
    <w:rsid w:val="0004770C"/>
    <w:rsid w:val="00051689"/>
    <w:rsid w:val="000524C8"/>
    <w:rsid w:val="000544B8"/>
    <w:rsid w:val="00055CF2"/>
    <w:rsid w:val="0006049E"/>
    <w:rsid w:val="00063D26"/>
    <w:rsid w:val="00066639"/>
    <w:rsid w:val="00066F31"/>
    <w:rsid w:val="0007017F"/>
    <w:rsid w:val="00071650"/>
    <w:rsid w:val="00073B73"/>
    <w:rsid w:val="00074B5C"/>
    <w:rsid w:val="00077803"/>
    <w:rsid w:val="00082809"/>
    <w:rsid w:val="00082C68"/>
    <w:rsid w:val="000903AA"/>
    <w:rsid w:val="0009359C"/>
    <w:rsid w:val="00096E2F"/>
    <w:rsid w:val="000A017A"/>
    <w:rsid w:val="000A2B6C"/>
    <w:rsid w:val="000A4483"/>
    <w:rsid w:val="000A5263"/>
    <w:rsid w:val="000A616A"/>
    <w:rsid w:val="000A7059"/>
    <w:rsid w:val="000B0684"/>
    <w:rsid w:val="000B2A2C"/>
    <w:rsid w:val="000B3073"/>
    <w:rsid w:val="000B5299"/>
    <w:rsid w:val="000B5ABB"/>
    <w:rsid w:val="000B5E71"/>
    <w:rsid w:val="000B72A2"/>
    <w:rsid w:val="000C17BD"/>
    <w:rsid w:val="000C4322"/>
    <w:rsid w:val="000C61E2"/>
    <w:rsid w:val="000C6F64"/>
    <w:rsid w:val="000D59B8"/>
    <w:rsid w:val="000D65B0"/>
    <w:rsid w:val="000D74DE"/>
    <w:rsid w:val="000D7F06"/>
    <w:rsid w:val="000E00A2"/>
    <w:rsid w:val="000E1B28"/>
    <w:rsid w:val="000E23AA"/>
    <w:rsid w:val="000E2655"/>
    <w:rsid w:val="000E2B82"/>
    <w:rsid w:val="000E47F8"/>
    <w:rsid w:val="000E6F58"/>
    <w:rsid w:val="000E6FA3"/>
    <w:rsid w:val="000E73F9"/>
    <w:rsid w:val="000F36B2"/>
    <w:rsid w:val="000F3746"/>
    <w:rsid w:val="000F6D5B"/>
    <w:rsid w:val="000F6D86"/>
    <w:rsid w:val="00104E11"/>
    <w:rsid w:val="00106FC9"/>
    <w:rsid w:val="001078E8"/>
    <w:rsid w:val="0011096F"/>
    <w:rsid w:val="0011158E"/>
    <w:rsid w:val="0011392D"/>
    <w:rsid w:val="00113E2C"/>
    <w:rsid w:val="00120874"/>
    <w:rsid w:val="00120A2C"/>
    <w:rsid w:val="00120B5B"/>
    <w:rsid w:val="001222AF"/>
    <w:rsid w:val="001223B9"/>
    <w:rsid w:val="00122537"/>
    <w:rsid w:val="00122B79"/>
    <w:rsid w:val="00123A89"/>
    <w:rsid w:val="00124914"/>
    <w:rsid w:val="00125AA8"/>
    <w:rsid w:val="00131555"/>
    <w:rsid w:val="0013198C"/>
    <w:rsid w:val="00131AA1"/>
    <w:rsid w:val="00132DB0"/>
    <w:rsid w:val="0013374A"/>
    <w:rsid w:val="00133C67"/>
    <w:rsid w:val="00133D81"/>
    <w:rsid w:val="00134F4A"/>
    <w:rsid w:val="00137C6D"/>
    <w:rsid w:val="00141B7B"/>
    <w:rsid w:val="00141EB0"/>
    <w:rsid w:val="00141F1A"/>
    <w:rsid w:val="001422BB"/>
    <w:rsid w:val="00151603"/>
    <w:rsid w:val="001528BB"/>
    <w:rsid w:val="00160034"/>
    <w:rsid w:val="00160544"/>
    <w:rsid w:val="00163E16"/>
    <w:rsid w:val="00166691"/>
    <w:rsid w:val="00170B26"/>
    <w:rsid w:val="001724F5"/>
    <w:rsid w:val="00172F54"/>
    <w:rsid w:val="001761B8"/>
    <w:rsid w:val="00176ADC"/>
    <w:rsid w:val="00176D89"/>
    <w:rsid w:val="001775E6"/>
    <w:rsid w:val="001778EA"/>
    <w:rsid w:val="001800F0"/>
    <w:rsid w:val="001802AA"/>
    <w:rsid w:val="00182268"/>
    <w:rsid w:val="001858A4"/>
    <w:rsid w:val="0019028F"/>
    <w:rsid w:val="00190949"/>
    <w:rsid w:val="0019210F"/>
    <w:rsid w:val="001954A2"/>
    <w:rsid w:val="001A0B96"/>
    <w:rsid w:val="001A1DD0"/>
    <w:rsid w:val="001A201D"/>
    <w:rsid w:val="001A3670"/>
    <w:rsid w:val="001A36BA"/>
    <w:rsid w:val="001A42CB"/>
    <w:rsid w:val="001A462C"/>
    <w:rsid w:val="001A464E"/>
    <w:rsid w:val="001A4AF0"/>
    <w:rsid w:val="001A78A8"/>
    <w:rsid w:val="001C158D"/>
    <w:rsid w:val="001C3BFB"/>
    <w:rsid w:val="001C5DF7"/>
    <w:rsid w:val="001C6412"/>
    <w:rsid w:val="001D2476"/>
    <w:rsid w:val="001D3257"/>
    <w:rsid w:val="001D453C"/>
    <w:rsid w:val="001D521B"/>
    <w:rsid w:val="001E067D"/>
    <w:rsid w:val="001E1247"/>
    <w:rsid w:val="001E13E9"/>
    <w:rsid w:val="001E1782"/>
    <w:rsid w:val="001E1D10"/>
    <w:rsid w:val="001E1F7C"/>
    <w:rsid w:val="001E2237"/>
    <w:rsid w:val="001E543F"/>
    <w:rsid w:val="001E6151"/>
    <w:rsid w:val="001E78C1"/>
    <w:rsid w:val="001F0AC0"/>
    <w:rsid w:val="001F38D8"/>
    <w:rsid w:val="001F5F07"/>
    <w:rsid w:val="001F70C9"/>
    <w:rsid w:val="001F7217"/>
    <w:rsid w:val="001F7569"/>
    <w:rsid w:val="002018DB"/>
    <w:rsid w:val="00203C59"/>
    <w:rsid w:val="00205EC1"/>
    <w:rsid w:val="00207936"/>
    <w:rsid w:val="00210D47"/>
    <w:rsid w:val="00210EAD"/>
    <w:rsid w:val="0021108C"/>
    <w:rsid w:val="00215F12"/>
    <w:rsid w:val="00217FD2"/>
    <w:rsid w:val="002210BC"/>
    <w:rsid w:val="002218E6"/>
    <w:rsid w:val="002226E4"/>
    <w:rsid w:val="00223B8D"/>
    <w:rsid w:val="002264B0"/>
    <w:rsid w:val="00227E34"/>
    <w:rsid w:val="00233A33"/>
    <w:rsid w:val="00235F47"/>
    <w:rsid w:val="00236A69"/>
    <w:rsid w:val="0023758B"/>
    <w:rsid w:val="002403DA"/>
    <w:rsid w:val="002405CB"/>
    <w:rsid w:val="00241C97"/>
    <w:rsid w:val="002424D4"/>
    <w:rsid w:val="00245AE2"/>
    <w:rsid w:val="0024715F"/>
    <w:rsid w:val="0025181B"/>
    <w:rsid w:val="0025274A"/>
    <w:rsid w:val="00253457"/>
    <w:rsid w:val="002538F0"/>
    <w:rsid w:val="00254128"/>
    <w:rsid w:val="00255CBB"/>
    <w:rsid w:val="0025702C"/>
    <w:rsid w:val="00261996"/>
    <w:rsid w:val="00262575"/>
    <w:rsid w:val="0026336B"/>
    <w:rsid w:val="00264C9C"/>
    <w:rsid w:val="002651EB"/>
    <w:rsid w:val="00266A3D"/>
    <w:rsid w:val="0026775D"/>
    <w:rsid w:val="002715B6"/>
    <w:rsid w:val="00271781"/>
    <w:rsid w:val="002725DC"/>
    <w:rsid w:val="002742ED"/>
    <w:rsid w:val="0028045D"/>
    <w:rsid w:val="00281846"/>
    <w:rsid w:val="002819D5"/>
    <w:rsid w:val="00284294"/>
    <w:rsid w:val="00284E4B"/>
    <w:rsid w:val="00285354"/>
    <w:rsid w:val="002921EE"/>
    <w:rsid w:val="00294991"/>
    <w:rsid w:val="002A04F1"/>
    <w:rsid w:val="002A1D73"/>
    <w:rsid w:val="002B198E"/>
    <w:rsid w:val="002C0268"/>
    <w:rsid w:val="002C053C"/>
    <w:rsid w:val="002C2128"/>
    <w:rsid w:val="002C2365"/>
    <w:rsid w:val="002C24CC"/>
    <w:rsid w:val="002C37B2"/>
    <w:rsid w:val="002C4032"/>
    <w:rsid w:val="002C7B1B"/>
    <w:rsid w:val="002D1BEF"/>
    <w:rsid w:val="002D33F4"/>
    <w:rsid w:val="002D68B5"/>
    <w:rsid w:val="002E0E6F"/>
    <w:rsid w:val="002E3539"/>
    <w:rsid w:val="002E6427"/>
    <w:rsid w:val="002E6629"/>
    <w:rsid w:val="002F3DD5"/>
    <w:rsid w:val="002F42E5"/>
    <w:rsid w:val="002F4938"/>
    <w:rsid w:val="002F6E44"/>
    <w:rsid w:val="002F6F33"/>
    <w:rsid w:val="002F7485"/>
    <w:rsid w:val="00301D70"/>
    <w:rsid w:val="0030398B"/>
    <w:rsid w:val="003040A8"/>
    <w:rsid w:val="00310F64"/>
    <w:rsid w:val="003125D4"/>
    <w:rsid w:val="00312696"/>
    <w:rsid w:val="003155A7"/>
    <w:rsid w:val="0031569B"/>
    <w:rsid w:val="003166F3"/>
    <w:rsid w:val="003172A2"/>
    <w:rsid w:val="00317F51"/>
    <w:rsid w:val="00322B57"/>
    <w:rsid w:val="00322D45"/>
    <w:rsid w:val="00323FD9"/>
    <w:rsid w:val="0033005F"/>
    <w:rsid w:val="00336199"/>
    <w:rsid w:val="00337413"/>
    <w:rsid w:val="00342845"/>
    <w:rsid w:val="00342B68"/>
    <w:rsid w:val="0034334E"/>
    <w:rsid w:val="003448F9"/>
    <w:rsid w:val="00345768"/>
    <w:rsid w:val="0034717D"/>
    <w:rsid w:val="003511D2"/>
    <w:rsid w:val="00351CA8"/>
    <w:rsid w:val="00352EB4"/>
    <w:rsid w:val="00352F2B"/>
    <w:rsid w:val="00354C05"/>
    <w:rsid w:val="00354D8B"/>
    <w:rsid w:val="0035607B"/>
    <w:rsid w:val="00361D81"/>
    <w:rsid w:val="003627DC"/>
    <w:rsid w:val="00363E7B"/>
    <w:rsid w:val="003647AB"/>
    <w:rsid w:val="003704AE"/>
    <w:rsid w:val="00370BBF"/>
    <w:rsid w:val="003715B1"/>
    <w:rsid w:val="00371A87"/>
    <w:rsid w:val="0037316A"/>
    <w:rsid w:val="00373599"/>
    <w:rsid w:val="003761F9"/>
    <w:rsid w:val="0038032B"/>
    <w:rsid w:val="00380A39"/>
    <w:rsid w:val="003836FD"/>
    <w:rsid w:val="00383CC7"/>
    <w:rsid w:val="003845B7"/>
    <w:rsid w:val="003848BC"/>
    <w:rsid w:val="00385057"/>
    <w:rsid w:val="0038700E"/>
    <w:rsid w:val="003916BA"/>
    <w:rsid w:val="00393E3D"/>
    <w:rsid w:val="00393FFF"/>
    <w:rsid w:val="0039427A"/>
    <w:rsid w:val="00395CAB"/>
    <w:rsid w:val="00396DE5"/>
    <w:rsid w:val="0039732F"/>
    <w:rsid w:val="003A5BC0"/>
    <w:rsid w:val="003A5E57"/>
    <w:rsid w:val="003A63CE"/>
    <w:rsid w:val="003A7F1B"/>
    <w:rsid w:val="003B3A1B"/>
    <w:rsid w:val="003B4F08"/>
    <w:rsid w:val="003B521F"/>
    <w:rsid w:val="003B6589"/>
    <w:rsid w:val="003C14F9"/>
    <w:rsid w:val="003C2341"/>
    <w:rsid w:val="003C38CD"/>
    <w:rsid w:val="003C3D1E"/>
    <w:rsid w:val="003C3D8F"/>
    <w:rsid w:val="003C4BC3"/>
    <w:rsid w:val="003C502E"/>
    <w:rsid w:val="003C50E6"/>
    <w:rsid w:val="003C53D0"/>
    <w:rsid w:val="003C5429"/>
    <w:rsid w:val="003C6127"/>
    <w:rsid w:val="003D0240"/>
    <w:rsid w:val="003D08D1"/>
    <w:rsid w:val="003D15C5"/>
    <w:rsid w:val="003D2F85"/>
    <w:rsid w:val="003D4280"/>
    <w:rsid w:val="003D511C"/>
    <w:rsid w:val="003D534E"/>
    <w:rsid w:val="003D6E1F"/>
    <w:rsid w:val="003D72A3"/>
    <w:rsid w:val="003D7D23"/>
    <w:rsid w:val="003D7D44"/>
    <w:rsid w:val="003E26D1"/>
    <w:rsid w:val="003E3F0B"/>
    <w:rsid w:val="003E5DB4"/>
    <w:rsid w:val="003F023B"/>
    <w:rsid w:val="003F0481"/>
    <w:rsid w:val="003F246D"/>
    <w:rsid w:val="003F4FFE"/>
    <w:rsid w:val="003F72AE"/>
    <w:rsid w:val="003F741D"/>
    <w:rsid w:val="00400F2E"/>
    <w:rsid w:val="0040114C"/>
    <w:rsid w:val="00401278"/>
    <w:rsid w:val="00401C17"/>
    <w:rsid w:val="004035C5"/>
    <w:rsid w:val="004051A6"/>
    <w:rsid w:val="00411C79"/>
    <w:rsid w:val="00415D62"/>
    <w:rsid w:val="00421FEF"/>
    <w:rsid w:val="00422B05"/>
    <w:rsid w:val="004234AD"/>
    <w:rsid w:val="00427DF7"/>
    <w:rsid w:val="00430093"/>
    <w:rsid w:val="00430C91"/>
    <w:rsid w:val="004323AD"/>
    <w:rsid w:val="00432CD5"/>
    <w:rsid w:val="00433792"/>
    <w:rsid w:val="00436CB9"/>
    <w:rsid w:val="00437445"/>
    <w:rsid w:val="004415C0"/>
    <w:rsid w:val="0044284E"/>
    <w:rsid w:val="004446F7"/>
    <w:rsid w:val="00446512"/>
    <w:rsid w:val="0045021D"/>
    <w:rsid w:val="0045277A"/>
    <w:rsid w:val="004533E6"/>
    <w:rsid w:val="0045476D"/>
    <w:rsid w:val="004547D7"/>
    <w:rsid w:val="004557DD"/>
    <w:rsid w:val="00456C14"/>
    <w:rsid w:val="004575AB"/>
    <w:rsid w:val="00457DAF"/>
    <w:rsid w:val="00464D66"/>
    <w:rsid w:val="00466B83"/>
    <w:rsid w:val="0047033C"/>
    <w:rsid w:val="0047112F"/>
    <w:rsid w:val="00472A8D"/>
    <w:rsid w:val="00474DBA"/>
    <w:rsid w:val="00475C0A"/>
    <w:rsid w:val="00475CE1"/>
    <w:rsid w:val="00477248"/>
    <w:rsid w:val="00477CA0"/>
    <w:rsid w:val="0048228A"/>
    <w:rsid w:val="00483021"/>
    <w:rsid w:val="004838E9"/>
    <w:rsid w:val="004847A2"/>
    <w:rsid w:val="00484EDB"/>
    <w:rsid w:val="00485533"/>
    <w:rsid w:val="0048716C"/>
    <w:rsid w:val="00487778"/>
    <w:rsid w:val="004905A5"/>
    <w:rsid w:val="004929E2"/>
    <w:rsid w:val="00492E16"/>
    <w:rsid w:val="004968A6"/>
    <w:rsid w:val="00497880"/>
    <w:rsid w:val="004A02B5"/>
    <w:rsid w:val="004A034D"/>
    <w:rsid w:val="004A0E59"/>
    <w:rsid w:val="004A3853"/>
    <w:rsid w:val="004A3BFD"/>
    <w:rsid w:val="004A4EC1"/>
    <w:rsid w:val="004A51B1"/>
    <w:rsid w:val="004A7928"/>
    <w:rsid w:val="004A79AF"/>
    <w:rsid w:val="004B118A"/>
    <w:rsid w:val="004B14C6"/>
    <w:rsid w:val="004B152C"/>
    <w:rsid w:val="004B1F5D"/>
    <w:rsid w:val="004B20EE"/>
    <w:rsid w:val="004B2752"/>
    <w:rsid w:val="004B49F2"/>
    <w:rsid w:val="004B6667"/>
    <w:rsid w:val="004B71A3"/>
    <w:rsid w:val="004C0CC9"/>
    <w:rsid w:val="004C561C"/>
    <w:rsid w:val="004C6020"/>
    <w:rsid w:val="004D209A"/>
    <w:rsid w:val="004D28BF"/>
    <w:rsid w:val="004D461E"/>
    <w:rsid w:val="004D5744"/>
    <w:rsid w:val="004D67FD"/>
    <w:rsid w:val="004D7854"/>
    <w:rsid w:val="004E3576"/>
    <w:rsid w:val="004E45A1"/>
    <w:rsid w:val="004F03D1"/>
    <w:rsid w:val="004F03D5"/>
    <w:rsid w:val="004F0DA6"/>
    <w:rsid w:val="004F0E56"/>
    <w:rsid w:val="004F213A"/>
    <w:rsid w:val="004F29DF"/>
    <w:rsid w:val="004F2FDE"/>
    <w:rsid w:val="004F5CCB"/>
    <w:rsid w:val="005016FD"/>
    <w:rsid w:val="00502B69"/>
    <w:rsid w:val="005032DB"/>
    <w:rsid w:val="00503980"/>
    <w:rsid w:val="00503B23"/>
    <w:rsid w:val="00505F49"/>
    <w:rsid w:val="00506A6E"/>
    <w:rsid w:val="00507622"/>
    <w:rsid w:val="00511A24"/>
    <w:rsid w:val="0051764C"/>
    <w:rsid w:val="00517745"/>
    <w:rsid w:val="0052053E"/>
    <w:rsid w:val="0052140B"/>
    <w:rsid w:val="0052156C"/>
    <w:rsid w:val="00524B4F"/>
    <w:rsid w:val="00527E98"/>
    <w:rsid w:val="00531830"/>
    <w:rsid w:val="00531EE6"/>
    <w:rsid w:val="005329D5"/>
    <w:rsid w:val="00533442"/>
    <w:rsid w:val="0053372D"/>
    <w:rsid w:val="00535B13"/>
    <w:rsid w:val="00537BBB"/>
    <w:rsid w:val="00540A04"/>
    <w:rsid w:val="0054550E"/>
    <w:rsid w:val="00545D9A"/>
    <w:rsid w:val="005462BB"/>
    <w:rsid w:val="00553DF7"/>
    <w:rsid w:val="00554052"/>
    <w:rsid w:val="005543BB"/>
    <w:rsid w:val="00554BE3"/>
    <w:rsid w:val="00556E00"/>
    <w:rsid w:val="00561E5E"/>
    <w:rsid w:val="00561E98"/>
    <w:rsid w:val="00562B05"/>
    <w:rsid w:val="00562FC5"/>
    <w:rsid w:val="00564694"/>
    <w:rsid w:val="00565726"/>
    <w:rsid w:val="00571685"/>
    <w:rsid w:val="00572629"/>
    <w:rsid w:val="00572EAF"/>
    <w:rsid w:val="005734AF"/>
    <w:rsid w:val="00573C3D"/>
    <w:rsid w:val="00576140"/>
    <w:rsid w:val="005778CB"/>
    <w:rsid w:val="00582C03"/>
    <w:rsid w:val="0058464A"/>
    <w:rsid w:val="00584752"/>
    <w:rsid w:val="00585338"/>
    <w:rsid w:val="00585824"/>
    <w:rsid w:val="00587393"/>
    <w:rsid w:val="00587EC0"/>
    <w:rsid w:val="00595BFB"/>
    <w:rsid w:val="00595FF9"/>
    <w:rsid w:val="0059787E"/>
    <w:rsid w:val="005A2159"/>
    <w:rsid w:val="005A5EAD"/>
    <w:rsid w:val="005A6968"/>
    <w:rsid w:val="005A724E"/>
    <w:rsid w:val="005B11E2"/>
    <w:rsid w:val="005B2C8C"/>
    <w:rsid w:val="005B77C9"/>
    <w:rsid w:val="005BCA80"/>
    <w:rsid w:val="005C0A26"/>
    <w:rsid w:val="005C124B"/>
    <w:rsid w:val="005C5AAE"/>
    <w:rsid w:val="005C5AC2"/>
    <w:rsid w:val="005C7FFB"/>
    <w:rsid w:val="005D2C73"/>
    <w:rsid w:val="005D597D"/>
    <w:rsid w:val="005D704A"/>
    <w:rsid w:val="005E172B"/>
    <w:rsid w:val="005E2DFA"/>
    <w:rsid w:val="005E2E9B"/>
    <w:rsid w:val="005E63F5"/>
    <w:rsid w:val="005E6C58"/>
    <w:rsid w:val="005E7B7C"/>
    <w:rsid w:val="005F039E"/>
    <w:rsid w:val="005F086E"/>
    <w:rsid w:val="005F2149"/>
    <w:rsid w:val="005F373F"/>
    <w:rsid w:val="005F3C4F"/>
    <w:rsid w:val="005F4603"/>
    <w:rsid w:val="005F5582"/>
    <w:rsid w:val="006039B5"/>
    <w:rsid w:val="006047C2"/>
    <w:rsid w:val="00606E1C"/>
    <w:rsid w:val="00607D66"/>
    <w:rsid w:val="00611A44"/>
    <w:rsid w:val="00612924"/>
    <w:rsid w:val="0061679D"/>
    <w:rsid w:val="00622874"/>
    <w:rsid w:val="00623D21"/>
    <w:rsid w:val="006274C0"/>
    <w:rsid w:val="00627861"/>
    <w:rsid w:val="00627CBD"/>
    <w:rsid w:val="00630B2F"/>
    <w:rsid w:val="00631655"/>
    <w:rsid w:val="00636A04"/>
    <w:rsid w:val="00640AF4"/>
    <w:rsid w:val="006414A7"/>
    <w:rsid w:val="00641A30"/>
    <w:rsid w:val="0064358C"/>
    <w:rsid w:val="00646A48"/>
    <w:rsid w:val="00647410"/>
    <w:rsid w:val="00647CFB"/>
    <w:rsid w:val="00654650"/>
    <w:rsid w:val="00655911"/>
    <w:rsid w:val="006560BF"/>
    <w:rsid w:val="006579EE"/>
    <w:rsid w:val="006607CF"/>
    <w:rsid w:val="006615A6"/>
    <w:rsid w:val="00662B64"/>
    <w:rsid w:val="0066367B"/>
    <w:rsid w:val="0066439E"/>
    <w:rsid w:val="006644EA"/>
    <w:rsid w:val="00665C07"/>
    <w:rsid w:val="00666525"/>
    <w:rsid w:val="00666ED1"/>
    <w:rsid w:val="006745DA"/>
    <w:rsid w:val="00674E40"/>
    <w:rsid w:val="00677B75"/>
    <w:rsid w:val="006806EC"/>
    <w:rsid w:val="00680863"/>
    <w:rsid w:val="00684695"/>
    <w:rsid w:val="00685489"/>
    <w:rsid w:val="00687535"/>
    <w:rsid w:val="00687901"/>
    <w:rsid w:val="0069029E"/>
    <w:rsid w:val="006908CB"/>
    <w:rsid w:val="00692112"/>
    <w:rsid w:val="0069440E"/>
    <w:rsid w:val="0069550A"/>
    <w:rsid w:val="00695767"/>
    <w:rsid w:val="00695A00"/>
    <w:rsid w:val="006964EE"/>
    <w:rsid w:val="00696646"/>
    <w:rsid w:val="006974D9"/>
    <w:rsid w:val="006A0045"/>
    <w:rsid w:val="006A2973"/>
    <w:rsid w:val="006A2AC8"/>
    <w:rsid w:val="006A2AD8"/>
    <w:rsid w:val="006A3FC7"/>
    <w:rsid w:val="006A5844"/>
    <w:rsid w:val="006A5B0C"/>
    <w:rsid w:val="006A6BA6"/>
    <w:rsid w:val="006B0E50"/>
    <w:rsid w:val="006B32A4"/>
    <w:rsid w:val="006B4182"/>
    <w:rsid w:val="006B6F1C"/>
    <w:rsid w:val="006B74CC"/>
    <w:rsid w:val="006C4DD0"/>
    <w:rsid w:val="006C58DB"/>
    <w:rsid w:val="006C7CF9"/>
    <w:rsid w:val="006C7D0E"/>
    <w:rsid w:val="006C7D4A"/>
    <w:rsid w:val="006D512C"/>
    <w:rsid w:val="006D695E"/>
    <w:rsid w:val="006D6EBF"/>
    <w:rsid w:val="006E0438"/>
    <w:rsid w:val="006E0F3B"/>
    <w:rsid w:val="006E356E"/>
    <w:rsid w:val="006E6AA2"/>
    <w:rsid w:val="006F0392"/>
    <w:rsid w:val="006F2F93"/>
    <w:rsid w:val="006F31C9"/>
    <w:rsid w:val="006F3D55"/>
    <w:rsid w:val="006F6327"/>
    <w:rsid w:val="006F71E0"/>
    <w:rsid w:val="00701105"/>
    <w:rsid w:val="00702E6D"/>
    <w:rsid w:val="00705AA2"/>
    <w:rsid w:val="00706D51"/>
    <w:rsid w:val="00707DD1"/>
    <w:rsid w:val="007116DF"/>
    <w:rsid w:val="00711EF2"/>
    <w:rsid w:val="00711F3A"/>
    <w:rsid w:val="00712637"/>
    <w:rsid w:val="00713EC4"/>
    <w:rsid w:val="00715416"/>
    <w:rsid w:val="0071738E"/>
    <w:rsid w:val="00721A01"/>
    <w:rsid w:val="00721BBF"/>
    <w:rsid w:val="007239A6"/>
    <w:rsid w:val="00733E5F"/>
    <w:rsid w:val="007359AB"/>
    <w:rsid w:val="00735EB1"/>
    <w:rsid w:val="0073624D"/>
    <w:rsid w:val="00740185"/>
    <w:rsid w:val="0074041A"/>
    <w:rsid w:val="00742C7C"/>
    <w:rsid w:val="0075486F"/>
    <w:rsid w:val="00755516"/>
    <w:rsid w:val="00756087"/>
    <w:rsid w:val="007568E1"/>
    <w:rsid w:val="00757CB2"/>
    <w:rsid w:val="00757E34"/>
    <w:rsid w:val="0076207F"/>
    <w:rsid w:val="00762D79"/>
    <w:rsid w:val="00763776"/>
    <w:rsid w:val="00764A2D"/>
    <w:rsid w:val="00765493"/>
    <w:rsid w:val="00771BC0"/>
    <w:rsid w:val="00772294"/>
    <w:rsid w:val="00773470"/>
    <w:rsid w:val="00773740"/>
    <w:rsid w:val="00774A2E"/>
    <w:rsid w:val="00775FA0"/>
    <w:rsid w:val="0077617D"/>
    <w:rsid w:val="007765BC"/>
    <w:rsid w:val="00776B52"/>
    <w:rsid w:val="00777080"/>
    <w:rsid w:val="0077747B"/>
    <w:rsid w:val="00777A66"/>
    <w:rsid w:val="00781FE3"/>
    <w:rsid w:val="00784A92"/>
    <w:rsid w:val="00786423"/>
    <w:rsid w:val="00787383"/>
    <w:rsid w:val="00790449"/>
    <w:rsid w:val="007906E6"/>
    <w:rsid w:val="00793A1F"/>
    <w:rsid w:val="0079434F"/>
    <w:rsid w:val="00794713"/>
    <w:rsid w:val="00795506"/>
    <w:rsid w:val="00797539"/>
    <w:rsid w:val="007A1536"/>
    <w:rsid w:val="007A215B"/>
    <w:rsid w:val="007A599C"/>
    <w:rsid w:val="007A59A1"/>
    <w:rsid w:val="007B27E0"/>
    <w:rsid w:val="007B4C16"/>
    <w:rsid w:val="007B6FFC"/>
    <w:rsid w:val="007B7A20"/>
    <w:rsid w:val="007C165D"/>
    <w:rsid w:val="007C1DBD"/>
    <w:rsid w:val="007C30FC"/>
    <w:rsid w:val="007C3C5E"/>
    <w:rsid w:val="007C3F31"/>
    <w:rsid w:val="007C42B2"/>
    <w:rsid w:val="007D0282"/>
    <w:rsid w:val="007D0D12"/>
    <w:rsid w:val="007D10E1"/>
    <w:rsid w:val="007D2796"/>
    <w:rsid w:val="007D3E03"/>
    <w:rsid w:val="007D4753"/>
    <w:rsid w:val="007E04C2"/>
    <w:rsid w:val="007E3DE9"/>
    <w:rsid w:val="007E79B5"/>
    <w:rsid w:val="007F3F6D"/>
    <w:rsid w:val="007F508E"/>
    <w:rsid w:val="007F55A6"/>
    <w:rsid w:val="007F5C04"/>
    <w:rsid w:val="0080097E"/>
    <w:rsid w:val="00803288"/>
    <w:rsid w:val="00803F93"/>
    <w:rsid w:val="008050AE"/>
    <w:rsid w:val="00805FEE"/>
    <w:rsid w:val="00806B6C"/>
    <w:rsid w:val="008077F8"/>
    <w:rsid w:val="008078A4"/>
    <w:rsid w:val="008103FE"/>
    <w:rsid w:val="008123B0"/>
    <w:rsid w:val="008144A5"/>
    <w:rsid w:val="00814761"/>
    <w:rsid w:val="00814A18"/>
    <w:rsid w:val="008216E7"/>
    <w:rsid w:val="00822866"/>
    <w:rsid w:val="00822B90"/>
    <w:rsid w:val="00823792"/>
    <w:rsid w:val="00826C14"/>
    <w:rsid w:val="00831066"/>
    <w:rsid w:val="00831597"/>
    <w:rsid w:val="00831C35"/>
    <w:rsid w:val="00832408"/>
    <w:rsid w:val="00832883"/>
    <w:rsid w:val="00833F5D"/>
    <w:rsid w:val="00834DB3"/>
    <w:rsid w:val="00835AC1"/>
    <w:rsid w:val="0083778F"/>
    <w:rsid w:val="00842838"/>
    <w:rsid w:val="00843994"/>
    <w:rsid w:val="00844B19"/>
    <w:rsid w:val="00846255"/>
    <w:rsid w:val="00851009"/>
    <w:rsid w:val="00855060"/>
    <w:rsid w:val="008551AC"/>
    <w:rsid w:val="0085527B"/>
    <w:rsid w:val="00863CAE"/>
    <w:rsid w:val="008644D7"/>
    <w:rsid w:val="008654A7"/>
    <w:rsid w:val="00870BCC"/>
    <w:rsid w:val="0087103D"/>
    <w:rsid w:val="00872E5E"/>
    <w:rsid w:val="008742B6"/>
    <w:rsid w:val="00876A0C"/>
    <w:rsid w:val="0088057C"/>
    <w:rsid w:val="00880B94"/>
    <w:rsid w:val="008820DB"/>
    <w:rsid w:val="00882990"/>
    <w:rsid w:val="00882B0C"/>
    <w:rsid w:val="00883F82"/>
    <w:rsid w:val="00885A46"/>
    <w:rsid w:val="00887543"/>
    <w:rsid w:val="0089038B"/>
    <w:rsid w:val="00891775"/>
    <w:rsid w:val="00892CFA"/>
    <w:rsid w:val="00893F74"/>
    <w:rsid w:val="0089689D"/>
    <w:rsid w:val="00896AF2"/>
    <w:rsid w:val="008A19B4"/>
    <w:rsid w:val="008A286C"/>
    <w:rsid w:val="008A2D66"/>
    <w:rsid w:val="008A3518"/>
    <w:rsid w:val="008A3C19"/>
    <w:rsid w:val="008A4319"/>
    <w:rsid w:val="008A65C4"/>
    <w:rsid w:val="008B026D"/>
    <w:rsid w:val="008B04C0"/>
    <w:rsid w:val="008B1C49"/>
    <w:rsid w:val="008B2DED"/>
    <w:rsid w:val="008B420C"/>
    <w:rsid w:val="008B43A6"/>
    <w:rsid w:val="008B513C"/>
    <w:rsid w:val="008B5210"/>
    <w:rsid w:val="008B6A0F"/>
    <w:rsid w:val="008C03F3"/>
    <w:rsid w:val="008C0E91"/>
    <w:rsid w:val="008C25D2"/>
    <w:rsid w:val="008C38B3"/>
    <w:rsid w:val="008C408D"/>
    <w:rsid w:val="008C4280"/>
    <w:rsid w:val="008C430A"/>
    <w:rsid w:val="008D0921"/>
    <w:rsid w:val="008D0E17"/>
    <w:rsid w:val="008D7786"/>
    <w:rsid w:val="008E28FE"/>
    <w:rsid w:val="008E4D95"/>
    <w:rsid w:val="008E579D"/>
    <w:rsid w:val="008E57D1"/>
    <w:rsid w:val="008E58B2"/>
    <w:rsid w:val="008E6FC6"/>
    <w:rsid w:val="008F0762"/>
    <w:rsid w:val="008F311A"/>
    <w:rsid w:val="008F3C6D"/>
    <w:rsid w:val="008F5CD9"/>
    <w:rsid w:val="008F7D8F"/>
    <w:rsid w:val="00903836"/>
    <w:rsid w:val="00904555"/>
    <w:rsid w:val="00905BEE"/>
    <w:rsid w:val="00910578"/>
    <w:rsid w:val="0091101D"/>
    <w:rsid w:val="009123F6"/>
    <w:rsid w:val="00912FE3"/>
    <w:rsid w:val="0091367A"/>
    <w:rsid w:val="00914149"/>
    <w:rsid w:val="0091740B"/>
    <w:rsid w:val="00920DDC"/>
    <w:rsid w:val="0092168C"/>
    <w:rsid w:val="009238CF"/>
    <w:rsid w:val="00931751"/>
    <w:rsid w:val="009341D2"/>
    <w:rsid w:val="009354F6"/>
    <w:rsid w:val="00936366"/>
    <w:rsid w:val="009421FF"/>
    <w:rsid w:val="00944D55"/>
    <w:rsid w:val="00945CD0"/>
    <w:rsid w:val="00945D6C"/>
    <w:rsid w:val="009506D3"/>
    <w:rsid w:val="00952B9B"/>
    <w:rsid w:val="00953911"/>
    <w:rsid w:val="009551E2"/>
    <w:rsid w:val="00957FAE"/>
    <w:rsid w:val="0096241C"/>
    <w:rsid w:val="00964D19"/>
    <w:rsid w:val="00966245"/>
    <w:rsid w:val="00967CFA"/>
    <w:rsid w:val="009720FC"/>
    <w:rsid w:val="00972C15"/>
    <w:rsid w:val="0097652D"/>
    <w:rsid w:val="00977C55"/>
    <w:rsid w:val="00980F26"/>
    <w:rsid w:val="00983179"/>
    <w:rsid w:val="0098385F"/>
    <w:rsid w:val="00985D58"/>
    <w:rsid w:val="00985F6E"/>
    <w:rsid w:val="009862DB"/>
    <w:rsid w:val="00986554"/>
    <w:rsid w:val="009908F3"/>
    <w:rsid w:val="009911C4"/>
    <w:rsid w:val="00994FEC"/>
    <w:rsid w:val="00995711"/>
    <w:rsid w:val="00997057"/>
    <w:rsid w:val="00997EA4"/>
    <w:rsid w:val="009A0304"/>
    <w:rsid w:val="009A25F0"/>
    <w:rsid w:val="009A77D2"/>
    <w:rsid w:val="009B0295"/>
    <w:rsid w:val="009B195A"/>
    <w:rsid w:val="009B1FA0"/>
    <w:rsid w:val="009B45B9"/>
    <w:rsid w:val="009B4D5E"/>
    <w:rsid w:val="009B5360"/>
    <w:rsid w:val="009B55DF"/>
    <w:rsid w:val="009C066D"/>
    <w:rsid w:val="009C0F7D"/>
    <w:rsid w:val="009C137B"/>
    <w:rsid w:val="009C270D"/>
    <w:rsid w:val="009C3A77"/>
    <w:rsid w:val="009C4DA2"/>
    <w:rsid w:val="009C6448"/>
    <w:rsid w:val="009C7B76"/>
    <w:rsid w:val="009D036D"/>
    <w:rsid w:val="009D1549"/>
    <w:rsid w:val="009D1675"/>
    <w:rsid w:val="009D32F0"/>
    <w:rsid w:val="009D3BDD"/>
    <w:rsid w:val="009D4F4B"/>
    <w:rsid w:val="009D5700"/>
    <w:rsid w:val="009D6BC2"/>
    <w:rsid w:val="009E03F6"/>
    <w:rsid w:val="009E33E2"/>
    <w:rsid w:val="009E3478"/>
    <w:rsid w:val="009E3E77"/>
    <w:rsid w:val="009E45B2"/>
    <w:rsid w:val="009E4816"/>
    <w:rsid w:val="009E7818"/>
    <w:rsid w:val="009E7936"/>
    <w:rsid w:val="009F0761"/>
    <w:rsid w:val="009F4B9A"/>
    <w:rsid w:val="00A01164"/>
    <w:rsid w:val="00A030A1"/>
    <w:rsid w:val="00A03CCB"/>
    <w:rsid w:val="00A03D31"/>
    <w:rsid w:val="00A054F7"/>
    <w:rsid w:val="00A05621"/>
    <w:rsid w:val="00A07FD7"/>
    <w:rsid w:val="00A105BC"/>
    <w:rsid w:val="00A120ED"/>
    <w:rsid w:val="00A1225D"/>
    <w:rsid w:val="00A12580"/>
    <w:rsid w:val="00A13BEC"/>
    <w:rsid w:val="00A13E1F"/>
    <w:rsid w:val="00A14E6E"/>
    <w:rsid w:val="00A15479"/>
    <w:rsid w:val="00A16B7A"/>
    <w:rsid w:val="00A17FF7"/>
    <w:rsid w:val="00A20F03"/>
    <w:rsid w:val="00A302EC"/>
    <w:rsid w:val="00A3184C"/>
    <w:rsid w:val="00A33597"/>
    <w:rsid w:val="00A34145"/>
    <w:rsid w:val="00A35E36"/>
    <w:rsid w:val="00A365FE"/>
    <w:rsid w:val="00A4007A"/>
    <w:rsid w:val="00A402D9"/>
    <w:rsid w:val="00A416EF"/>
    <w:rsid w:val="00A4355E"/>
    <w:rsid w:val="00A461AB"/>
    <w:rsid w:val="00A50867"/>
    <w:rsid w:val="00A531BC"/>
    <w:rsid w:val="00A548B9"/>
    <w:rsid w:val="00A54D70"/>
    <w:rsid w:val="00A60972"/>
    <w:rsid w:val="00A60C89"/>
    <w:rsid w:val="00A62FAE"/>
    <w:rsid w:val="00A673BD"/>
    <w:rsid w:val="00A7080A"/>
    <w:rsid w:val="00A73332"/>
    <w:rsid w:val="00A75A45"/>
    <w:rsid w:val="00A77333"/>
    <w:rsid w:val="00A80B1A"/>
    <w:rsid w:val="00A849E5"/>
    <w:rsid w:val="00A859D5"/>
    <w:rsid w:val="00A85B30"/>
    <w:rsid w:val="00A87062"/>
    <w:rsid w:val="00A871EB"/>
    <w:rsid w:val="00A91465"/>
    <w:rsid w:val="00A92190"/>
    <w:rsid w:val="00A931FB"/>
    <w:rsid w:val="00A93728"/>
    <w:rsid w:val="00A93DBB"/>
    <w:rsid w:val="00AA0245"/>
    <w:rsid w:val="00AA1FC7"/>
    <w:rsid w:val="00AA217B"/>
    <w:rsid w:val="00AA6021"/>
    <w:rsid w:val="00AB01C6"/>
    <w:rsid w:val="00AB2AA7"/>
    <w:rsid w:val="00AB363E"/>
    <w:rsid w:val="00AB3D3C"/>
    <w:rsid w:val="00AC2AB7"/>
    <w:rsid w:val="00AC3348"/>
    <w:rsid w:val="00AC45E3"/>
    <w:rsid w:val="00AC48DC"/>
    <w:rsid w:val="00AC666E"/>
    <w:rsid w:val="00AC6686"/>
    <w:rsid w:val="00AC6B95"/>
    <w:rsid w:val="00AC79D7"/>
    <w:rsid w:val="00AC7EDE"/>
    <w:rsid w:val="00AD0458"/>
    <w:rsid w:val="00AD0D3A"/>
    <w:rsid w:val="00AE1B26"/>
    <w:rsid w:val="00AE1BBE"/>
    <w:rsid w:val="00AE417A"/>
    <w:rsid w:val="00AE5103"/>
    <w:rsid w:val="00AE54AC"/>
    <w:rsid w:val="00AE64EE"/>
    <w:rsid w:val="00AF0497"/>
    <w:rsid w:val="00AF1B5C"/>
    <w:rsid w:val="00AF2273"/>
    <w:rsid w:val="00AF3B62"/>
    <w:rsid w:val="00AF4EB3"/>
    <w:rsid w:val="00AF5DCE"/>
    <w:rsid w:val="00B00BB0"/>
    <w:rsid w:val="00B05168"/>
    <w:rsid w:val="00B059B9"/>
    <w:rsid w:val="00B06070"/>
    <w:rsid w:val="00B0664E"/>
    <w:rsid w:val="00B06FC8"/>
    <w:rsid w:val="00B0737D"/>
    <w:rsid w:val="00B10F09"/>
    <w:rsid w:val="00B11AC3"/>
    <w:rsid w:val="00B13678"/>
    <w:rsid w:val="00B15D11"/>
    <w:rsid w:val="00B164E9"/>
    <w:rsid w:val="00B23CC1"/>
    <w:rsid w:val="00B24004"/>
    <w:rsid w:val="00B2789D"/>
    <w:rsid w:val="00B33895"/>
    <w:rsid w:val="00B35BCB"/>
    <w:rsid w:val="00B41A08"/>
    <w:rsid w:val="00B41B0D"/>
    <w:rsid w:val="00B41FD8"/>
    <w:rsid w:val="00B4311A"/>
    <w:rsid w:val="00B4443C"/>
    <w:rsid w:val="00B47B90"/>
    <w:rsid w:val="00B51ED8"/>
    <w:rsid w:val="00B54C50"/>
    <w:rsid w:val="00B57EDE"/>
    <w:rsid w:val="00B61505"/>
    <w:rsid w:val="00B627B4"/>
    <w:rsid w:val="00B65E76"/>
    <w:rsid w:val="00B65EB4"/>
    <w:rsid w:val="00B666C4"/>
    <w:rsid w:val="00B669C5"/>
    <w:rsid w:val="00B70411"/>
    <w:rsid w:val="00B70842"/>
    <w:rsid w:val="00B74EB6"/>
    <w:rsid w:val="00B751F0"/>
    <w:rsid w:val="00B761D4"/>
    <w:rsid w:val="00B766AC"/>
    <w:rsid w:val="00B76DFB"/>
    <w:rsid w:val="00B77E38"/>
    <w:rsid w:val="00B8116C"/>
    <w:rsid w:val="00B83095"/>
    <w:rsid w:val="00B84F49"/>
    <w:rsid w:val="00B91F1D"/>
    <w:rsid w:val="00B92450"/>
    <w:rsid w:val="00B9276E"/>
    <w:rsid w:val="00B930AB"/>
    <w:rsid w:val="00B94AD0"/>
    <w:rsid w:val="00B951B0"/>
    <w:rsid w:val="00BA458D"/>
    <w:rsid w:val="00BA5ECA"/>
    <w:rsid w:val="00BA7BA8"/>
    <w:rsid w:val="00BA7DE6"/>
    <w:rsid w:val="00BA7FE5"/>
    <w:rsid w:val="00BB46AA"/>
    <w:rsid w:val="00BB5224"/>
    <w:rsid w:val="00BC0057"/>
    <w:rsid w:val="00BC0CA3"/>
    <w:rsid w:val="00BC2CDF"/>
    <w:rsid w:val="00BC3216"/>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760"/>
    <w:rsid w:val="00BE5DDE"/>
    <w:rsid w:val="00BE7832"/>
    <w:rsid w:val="00BE7A10"/>
    <w:rsid w:val="00BF0A1C"/>
    <w:rsid w:val="00BF52F2"/>
    <w:rsid w:val="00BF636F"/>
    <w:rsid w:val="00BF6B2F"/>
    <w:rsid w:val="00C0068E"/>
    <w:rsid w:val="00C00FE6"/>
    <w:rsid w:val="00C01168"/>
    <w:rsid w:val="00C023DA"/>
    <w:rsid w:val="00C0262F"/>
    <w:rsid w:val="00C0324E"/>
    <w:rsid w:val="00C047E8"/>
    <w:rsid w:val="00C06182"/>
    <w:rsid w:val="00C21134"/>
    <w:rsid w:val="00C212EA"/>
    <w:rsid w:val="00C21831"/>
    <w:rsid w:val="00C227AE"/>
    <w:rsid w:val="00C25C94"/>
    <w:rsid w:val="00C26A01"/>
    <w:rsid w:val="00C30715"/>
    <w:rsid w:val="00C30FFB"/>
    <w:rsid w:val="00C34E6D"/>
    <w:rsid w:val="00C37524"/>
    <w:rsid w:val="00C40F37"/>
    <w:rsid w:val="00C41187"/>
    <w:rsid w:val="00C418B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1038"/>
    <w:rsid w:val="00C71927"/>
    <w:rsid w:val="00C71A4E"/>
    <w:rsid w:val="00C74B57"/>
    <w:rsid w:val="00C801B5"/>
    <w:rsid w:val="00C91EEB"/>
    <w:rsid w:val="00C920D7"/>
    <w:rsid w:val="00C93980"/>
    <w:rsid w:val="00C957E9"/>
    <w:rsid w:val="00CA1E95"/>
    <w:rsid w:val="00CA36FA"/>
    <w:rsid w:val="00CA532C"/>
    <w:rsid w:val="00CA5976"/>
    <w:rsid w:val="00CA5B7D"/>
    <w:rsid w:val="00CA6404"/>
    <w:rsid w:val="00CA646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C7761"/>
    <w:rsid w:val="00CD3212"/>
    <w:rsid w:val="00CD36D8"/>
    <w:rsid w:val="00CE1B5C"/>
    <w:rsid w:val="00CE2073"/>
    <w:rsid w:val="00CE61C3"/>
    <w:rsid w:val="00CE6617"/>
    <w:rsid w:val="00CE6AFC"/>
    <w:rsid w:val="00CE7012"/>
    <w:rsid w:val="00CE7A6E"/>
    <w:rsid w:val="00CF023B"/>
    <w:rsid w:val="00CF06A0"/>
    <w:rsid w:val="00CF493D"/>
    <w:rsid w:val="00CF56B7"/>
    <w:rsid w:val="00CF6C4E"/>
    <w:rsid w:val="00CF72A1"/>
    <w:rsid w:val="00CF7F9B"/>
    <w:rsid w:val="00D00BD7"/>
    <w:rsid w:val="00D00BFC"/>
    <w:rsid w:val="00D012D3"/>
    <w:rsid w:val="00D02C9C"/>
    <w:rsid w:val="00D042D8"/>
    <w:rsid w:val="00D05378"/>
    <w:rsid w:val="00D0658B"/>
    <w:rsid w:val="00D108C9"/>
    <w:rsid w:val="00D10F51"/>
    <w:rsid w:val="00D128DA"/>
    <w:rsid w:val="00D12DE0"/>
    <w:rsid w:val="00D16D90"/>
    <w:rsid w:val="00D173A9"/>
    <w:rsid w:val="00D2105D"/>
    <w:rsid w:val="00D21D1D"/>
    <w:rsid w:val="00D307DC"/>
    <w:rsid w:val="00D34F5C"/>
    <w:rsid w:val="00D35E15"/>
    <w:rsid w:val="00D36522"/>
    <w:rsid w:val="00D3685B"/>
    <w:rsid w:val="00D37040"/>
    <w:rsid w:val="00D377AE"/>
    <w:rsid w:val="00D40098"/>
    <w:rsid w:val="00D4059E"/>
    <w:rsid w:val="00D40AC3"/>
    <w:rsid w:val="00D40B17"/>
    <w:rsid w:val="00D41A63"/>
    <w:rsid w:val="00D420E2"/>
    <w:rsid w:val="00D47017"/>
    <w:rsid w:val="00D4798F"/>
    <w:rsid w:val="00D50DB0"/>
    <w:rsid w:val="00D51DF9"/>
    <w:rsid w:val="00D53F78"/>
    <w:rsid w:val="00D54258"/>
    <w:rsid w:val="00D54A88"/>
    <w:rsid w:val="00D57BE7"/>
    <w:rsid w:val="00D57F20"/>
    <w:rsid w:val="00D57F29"/>
    <w:rsid w:val="00D60504"/>
    <w:rsid w:val="00D6246D"/>
    <w:rsid w:val="00D639C9"/>
    <w:rsid w:val="00D6481C"/>
    <w:rsid w:val="00D65725"/>
    <w:rsid w:val="00D66388"/>
    <w:rsid w:val="00D71169"/>
    <w:rsid w:val="00D712FD"/>
    <w:rsid w:val="00D71B58"/>
    <w:rsid w:val="00D7262A"/>
    <w:rsid w:val="00D72E2B"/>
    <w:rsid w:val="00D72E50"/>
    <w:rsid w:val="00D73DEE"/>
    <w:rsid w:val="00D775D4"/>
    <w:rsid w:val="00D80840"/>
    <w:rsid w:val="00D83750"/>
    <w:rsid w:val="00D837B6"/>
    <w:rsid w:val="00D83BB2"/>
    <w:rsid w:val="00D871D9"/>
    <w:rsid w:val="00D8732D"/>
    <w:rsid w:val="00D903AC"/>
    <w:rsid w:val="00D9131C"/>
    <w:rsid w:val="00D9204A"/>
    <w:rsid w:val="00D92A2D"/>
    <w:rsid w:val="00D9633C"/>
    <w:rsid w:val="00DA01AD"/>
    <w:rsid w:val="00DA11F0"/>
    <w:rsid w:val="00DA233A"/>
    <w:rsid w:val="00DA33E2"/>
    <w:rsid w:val="00DB0146"/>
    <w:rsid w:val="00DB1BDC"/>
    <w:rsid w:val="00DB20BE"/>
    <w:rsid w:val="00DB53ED"/>
    <w:rsid w:val="00DB6896"/>
    <w:rsid w:val="00DB6D65"/>
    <w:rsid w:val="00DB6F8E"/>
    <w:rsid w:val="00DB7BD0"/>
    <w:rsid w:val="00DC0A89"/>
    <w:rsid w:val="00DC1F17"/>
    <w:rsid w:val="00DD1FB4"/>
    <w:rsid w:val="00DD41B1"/>
    <w:rsid w:val="00DD7C05"/>
    <w:rsid w:val="00DE0A12"/>
    <w:rsid w:val="00DE554D"/>
    <w:rsid w:val="00DE63AD"/>
    <w:rsid w:val="00DE7EF7"/>
    <w:rsid w:val="00DF0CA2"/>
    <w:rsid w:val="00DF3A8E"/>
    <w:rsid w:val="00DF43D2"/>
    <w:rsid w:val="00DF44AF"/>
    <w:rsid w:val="00DF4810"/>
    <w:rsid w:val="00DF4D8A"/>
    <w:rsid w:val="00DF5ABA"/>
    <w:rsid w:val="00DF62AE"/>
    <w:rsid w:val="00DF7FF9"/>
    <w:rsid w:val="00E007CC"/>
    <w:rsid w:val="00E027FA"/>
    <w:rsid w:val="00E042AC"/>
    <w:rsid w:val="00E04FD5"/>
    <w:rsid w:val="00E05454"/>
    <w:rsid w:val="00E06025"/>
    <w:rsid w:val="00E06A7E"/>
    <w:rsid w:val="00E06E94"/>
    <w:rsid w:val="00E06FFE"/>
    <w:rsid w:val="00E07CED"/>
    <w:rsid w:val="00E10BA5"/>
    <w:rsid w:val="00E1472B"/>
    <w:rsid w:val="00E1502A"/>
    <w:rsid w:val="00E1700A"/>
    <w:rsid w:val="00E17E04"/>
    <w:rsid w:val="00E223E7"/>
    <w:rsid w:val="00E26A6C"/>
    <w:rsid w:val="00E26CE4"/>
    <w:rsid w:val="00E26F83"/>
    <w:rsid w:val="00E2707E"/>
    <w:rsid w:val="00E276DA"/>
    <w:rsid w:val="00E27B5D"/>
    <w:rsid w:val="00E3117A"/>
    <w:rsid w:val="00E31BDE"/>
    <w:rsid w:val="00E32181"/>
    <w:rsid w:val="00E42879"/>
    <w:rsid w:val="00E5296D"/>
    <w:rsid w:val="00E52F29"/>
    <w:rsid w:val="00E52FA2"/>
    <w:rsid w:val="00E530CA"/>
    <w:rsid w:val="00E545CC"/>
    <w:rsid w:val="00E575DF"/>
    <w:rsid w:val="00E64DA8"/>
    <w:rsid w:val="00E6557B"/>
    <w:rsid w:val="00E66433"/>
    <w:rsid w:val="00E702C2"/>
    <w:rsid w:val="00E704DE"/>
    <w:rsid w:val="00E7072C"/>
    <w:rsid w:val="00E71702"/>
    <w:rsid w:val="00E727B4"/>
    <w:rsid w:val="00E73550"/>
    <w:rsid w:val="00E736A5"/>
    <w:rsid w:val="00E74523"/>
    <w:rsid w:val="00E74763"/>
    <w:rsid w:val="00E752B9"/>
    <w:rsid w:val="00E77E75"/>
    <w:rsid w:val="00E8177D"/>
    <w:rsid w:val="00E81973"/>
    <w:rsid w:val="00E819DD"/>
    <w:rsid w:val="00E81B6F"/>
    <w:rsid w:val="00E82D60"/>
    <w:rsid w:val="00E876F1"/>
    <w:rsid w:val="00E91D0C"/>
    <w:rsid w:val="00E91FB9"/>
    <w:rsid w:val="00E96050"/>
    <w:rsid w:val="00E978AC"/>
    <w:rsid w:val="00E97C35"/>
    <w:rsid w:val="00EA0C96"/>
    <w:rsid w:val="00EA2E0F"/>
    <w:rsid w:val="00EA2FC3"/>
    <w:rsid w:val="00EA313C"/>
    <w:rsid w:val="00EB34A7"/>
    <w:rsid w:val="00EB4399"/>
    <w:rsid w:val="00EB5446"/>
    <w:rsid w:val="00EB6DB1"/>
    <w:rsid w:val="00EB70BE"/>
    <w:rsid w:val="00EC13DF"/>
    <w:rsid w:val="00EC2581"/>
    <w:rsid w:val="00EC428A"/>
    <w:rsid w:val="00EC47B2"/>
    <w:rsid w:val="00EC5730"/>
    <w:rsid w:val="00EC6BFB"/>
    <w:rsid w:val="00EC7646"/>
    <w:rsid w:val="00ED0588"/>
    <w:rsid w:val="00ED06B8"/>
    <w:rsid w:val="00ED18E0"/>
    <w:rsid w:val="00ED4771"/>
    <w:rsid w:val="00ED7073"/>
    <w:rsid w:val="00ED7207"/>
    <w:rsid w:val="00EE3583"/>
    <w:rsid w:val="00EE3919"/>
    <w:rsid w:val="00EE5456"/>
    <w:rsid w:val="00EE6EA9"/>
    <w:rsid w:val="00EE7F12"/>
    <w:rsid w:val="00EF18BE"/>
    <w:rsid w:val="00EF26ED"/>
    <w:rsid w:val="00EF2C5C"/>
    <w:rsid w:val="00EF3C34"/>
    <w:rsid w:val="00EF4203"/>
    <w:rsid w:val="00EF4410"/>
    <w:rsid w:val="00EF52D1"/>
    <w:rsid w:val="00EF77EA"/>
    <w:rsid w:val="00F004A9"/>
    <w:rsid w:val="00F01AA9"/>
    <w:rsid w:val="00F026E7"/>
    <w:rsid w:val="00F029C7"/>
    <w:rsid w:val="00F03812"/>
    <w:rsid w:val="00F04114"/>
    <w:rsid w:val="00F05048"/>
    <w:rsid w:val="00F06B0F"/>
    <w:rsid w:val="00F073A3"/>
    <w:rsid w:val="00F134C9"/>
    <w:rsid w:val="00F17E24"/>
    <w:rsid w:val="00F20D02"/>
    <w:rsid w:val="00F22374"/>
    <w:rsid w:val="00F22666"/>
    <w:rsid w:val="00F2357C"/>
    <w:rsid w:val="00F235DD"/>
    <w:rsid w:val="00F24F3E"/>
    <w:rsid w:val="00F250C7"/>
    <w:rsid w:val="00F27EC1"/>
    <w:rsid w:val="00F327F0"/>
    <w:rsid w:val="00F36F38"/>
    <w:rsid w:val="00F37296"/>
    <w:rsid w:val="00F404B6"/>
    <w:rsid w:val="00F40665"/>
    <w:rsid w:val="00F50D6F"/>
    <w:rsid w:val="00F550AF"/>
    <w:rsid w:val="00F56B29"/>
    <w:rsid w:val="00F57CE6"/>
    <w:rsid w:val="00F62C9A"/>
    <w:rsid w:val="00F63751"/>
    <w:rsid w:val="00F66041"/>
    <w:rsid w:val="00F6762D"/>
    <w:rsid w:val="00F678B8"/>
    <w:rsid w:val="00F70C98"/>
    <w:rsid w:val="00F71AC6"/>
    <w:rsid w:val="00F745A9"/>
    <w:rsid w:val="00F745B2"/>
    <w:rsid w:val="00F752C0"/>
    <w:rsid w:val="00F90678"/>
    <w:rsid w:val="00F92383"/>
    <w:rsid w:val="00F93584"/>
    <w:rsid w:val="00F93C80"/>
    <w:rsid w:val="00F9492A"/>
    <w:rsid w:val="00F94E9E"/>
    <w:rsid w:val="00F95D7A"/>
    <w:rsid w:val="00F9648F"/>
    <w:rsid w:val="00FA03D2"/>
    <w:rsid w:val="00FA0E6C"/>
    <w:rsid w:val="00FA3AA0"/>
    <w:rsid w:val="00FA4471"/>
    <w:rsid w:val="00FA4DEF"/>
    <w:rsid w:val="00FA5FFB"/>
    <w:rsid w:val="00FB056C"/>
    <w:rsid w:val="00FB08E0"/>
    <w:rsid w:val="00FB18B6"/>
    <w:rsid w:val="00FB1B03"/>
    <w:rsid w:val="00FB21A6"/>
    <w:rsid w:val="00FB282D"/>
    <w:rsid w:val="00FB39D6"/>
    <w:rsid w:val="00FB46BC"/>
    <w:rsid w:val="00FB59A3"/>
    <w:rsid w:val="00FB6BBD"/>
    <w:rsid w:val="00FC0FF4"/>
    <w:rsid w:val="00FC1A9C"/>
    <w:rsid w:val="00FC5F35"/>
    <w:rsid w:val="00FC6F86"/>
    <w:rsid w:val="00FD0AAE"/>
    <w:rsid w:val="00FD173F"/>
    <w:rsid w:val="00FD28A3"/>
    <w:rsid w:val="00FD5B0B"/>
    <w:rsid w:val="00FD6587"/>
    <w:rsid w:val="00FE0629"/>
    <w:rsid w:val="00FE0C80"/>
    <w:rsid w:val="00FE0CC8"/>
    <w:rsid w:val="00FE2DBA"/>
    <w:rsid w:val="00FF1CDC"/>
    <w:rsid w:val="00FF3924"/>
    <w:rsid w:val="00FF3B16"/>
    <w:rsid w:val="00FF5258"/>
    <w:rsid w:val="00FF623D"/>
    <w:rsid w:val="01E07B64"/>
    <w:rsid w:val="02360C51"/>
    <w:rsid w:val="02965E62"/>
    <w:rsid w:val="02C73098"/>
    <w:rsid w:val="02FFF61C"/>
    <w:rsid w:val="03550AD3"/>
    <w:rsid w:val="0414C858"/>
    <w:rsid w:val="044020DF"/>
    <w:rsid w:val="04718244"/>
    <w:rsid w:val="05FF20CE"/>
    <w:rsid w:val="068D59BA"/>
    <w:rsid w:val="06DAE4F5"/>
    <w:rsid w:val="06F437D2"/>
    <w:rsid w:val="083D6CD3"/>
    <w:rsid w:val="08EBA9CC"/>
    <w:rsid w:val="092AAA13"/>
    <w:rsid w:val="09C92F99"/>
    <w:rsid w:val="0BCB5D12"/>
    <w:rsid w:val="0C1D845D"/>
    <w:rsid w:val="0C8F4E4D"/>
    <w:rsid w:val="0D9709C6"/>
    <w:rsid w:val="0E39070A"/>
    <w:rsid w:val="0E69E0B6"/>
    <w:rsid w:val="1015392F"/>
    <w:rsid w:val="10911D3F"/>
    <w:rsid w:val="10A5826A"/>
    <w:rsid w:val="10B27F72"/>
    <w:rsid w:val="110B0C75"/>
    <w:rsid w:val="117BEC08"/>
    <w:rsid w:val="120F1B6F"/>
    <w:rsid w:val="123BB985"/>
    <w:rsid w:val="12C033F5"/>
    <w:rsid w:val="12CD0E5A"/>
    <w:rsid w:val="12CDCAA2"/>
    <w:rsid w:val="1395EBC4"/>
    <w:rsid w:val="139816F2"/>
    <w:rsid w:val="13DB4BBA"/>
    <w:rsid w:val="14DE36E6"/>
    <w:rsid w:val="15517448"/>
    <w:rsid w:val="15865183"/>
    <w:rsid w:val="15E449C4"/>
    <w:rsid w:val="166A221F"/>
    <w:rsid w:val="17608433"/>
    <w:rsid w:val="178AEBDE"/>
    <w:rsid w:val="17B710DD"/>
    <w:rsid w:val="18C5A8DF"/>
    <w:rsid w:val="18E27CD6"/>
    <w:rsid w:val="196E36A2"/>
    <w:rsid w:val="19ECC9F7"/>
    <w:rsid w:val="1ACC0F7D"/>
    <w:rsid w:val="1AD45F4D"/>
    <w:rsid w:val="1E28B651"/>
    <w:rsid w:val="1E711A02"/>
    <w:rsid w:val="1E7339C8"/>
    <w:rsid w:val="1EC5BED5"/>
    <w:rsid w:val="1ED34B82"/>
    <w:rsid w:val="1F3A09D9"/>
    <w:rsid w:val="1F49FAC6"/>
    <w:rsid w:val="1FA95B9A"/>
    <w:rsid w:val="1FDC0799"/>
    <w:rsid w:val="1FE4495C"/>
    <w:rsid w:val="20346491"/>
    <w:rsid w:val="2060D9F1"/>
    <w:rsid w:val="20AB0435"/>
    <w:rsid w:val="20D2BE52"/>
    <w:rsid w:val="21442D68"/>
    <w:rsid w:val="219AA36B"/>
    <w:rsid w:val="21C12190"/>
    <w:rsid w:val="2331C47E"/>
    <w:rsid w:val="25065C98"/>
    <w:rsid w:val="251FD5F3"/>
    <w:rsid w:val="2569685F"/>
    <w:rsid w:val="258FAFDA"/>
    <w:rsid w:val="25BB7CD5"/>
    <w:rsid w:val="266986CA"/>
    <w:rsid w:val="26E72217"/>
    <w:rsid w:val="27968BB1"/>
    <w:rsid w:val="27E3458F"/>
    <w:rsid w:val="28386EB0"/>
    <w:rsid w:val="29158524"/>
    <w:rsid w:val="2980119D"/>
    <w:rsid w:val="2A13A651"/>
    <w:rsid w:val="2A4345EA"/>
    <w:rsid w:val="2A4791F8"/>
    <w:rsid w:val="2B3E9929"/>
    <w:rsid w:val="2B77EBF0"/>
    <w:rsid w:val="2BECC820"/>
    <w:rsid w:val="2C1C53C2"/>
    <w:rsid w:val="2C2CA636"/>
    <w:rsid w:val="2E22D8D3"/>
    <w:rsid w:val="2F6BE494"/>
    <w:rsid w:val="30D103C4"/>
    <w:rsid w:val="31503F5F"/>
    <w:rsid w:val="31926DA2"/>
    <w:rsid w:val="31934B10"/>
    <w:rsid w:val="3228A91A"/>
    <w:rsid w:val="327BB34B"/>
    <w:rsid w:val="3504D67A"/>
    <w:rsid w:val="35374B10"/>
    <w:rsid w:val="35A7E750"/>
    <w:rsid w:val="3662AB0F"/>
    <w:rsid w:val="36791AD4"/>
    <w:rsid w:val="367C5AA9"/>
    <w:rsid w:val="38D5D05C"/>
    <w:rsid w:val="38D978F4"/>
    <w:rsid w:val="3AEBCC42"/>
    <w:rsid w:val="3C37CF33"/>
    <w:rsid w:val="3C513FA0"/>
    <w:rsid w:val="3CD3BFA0"/>
    <w:rsid w:val="3CEAC053"/>
    <w:rsid w:val="3D210A54"/>
    <w:rsid w:val="3D582548"/>
    <w:rsid w:val="3F3E81BB"/>
    <w:rsid w:val="3FB5BF42"/>
    <w:rsid w:val="3FE97EA4"/>
    <w:rsid w:val="40E370A3"/>
    <w:rsid w:val="41ACF1C2"/>
    <w:rsid w:val="420C806D"/>
    <w:rsid w:val="425632A9"/>
    <w:rsid w:val="433A927C"/>
    <w:rsid w:val="434F1FFC"/>
    <w:rsid w:val="441AF38D"/>
    <w:rsid w:val="44998507"/>
    <w:rsid w:val="450A3C4B"/>
    <w:rsid w:val="451F5AA2"/>
    <w:rsid w:val="452A0057"/>
    <w:rsid w:val="45A0D9D5"/>
    <w:rsid w:val="460C098A"/>
    <w:rsid w:val="4724F3A4"/>
    <w:rsid w:val="47827FF4"/>
    <w:rsid w:val="47A75EF3"/>
    <w:rsid w:val="4835E320"/>
    <w:rsid w:val="48831107"/>
    <w:rsid w:val="490EC50D"/>
    <w:rsid w:val="4A308483"/>
    <w:rsid w:val="4ADE569E"/>
    <w:rsid w:val="4ADFCA51"/>
    <w:rsid w:val="4AFE0E07"/>
    <w:rsid w:val="4C34CBC1"/>
    <w:rsid w:val="4CE9BBEC"/>
    <w:rsid w:val="4D2765B6"/>
    <w:rsid w:val="4D711E27"/>
    <w:rsid w:val="4D73C543"/>
    <w:rsid w:val="4D76B8DA"/>
    <w:rsid w:val="4DB60EFB"/>
    <w:rsid w:val="4EB41EED"/>
    <w:rsid w:val="4FD4D415"/>
    <w:rsid w:val="50A373FD"/>
    <w:rsid w:val="526FBE13"/>
    <w:rsid w:val="53027F2D"/>
    <w:rsid w:val="5313FE0D"/>
    <w:rsid w:val="552ADE34"/>
    <w:rsid w:val="558BCFE8"/>
    <w:rsid w:val="55AD67B3"/>
    <w:rsid w:val="5605C0D3"/>
    <w:rsid w:val="56368D99"/>
    <w:rsid w:val="5658F365"/>
    <w:rsid w:val="5732D593"/>
    <w:rsid w:val="57AE7373"/>
    <w:rsid w:val="5803637C"/>
    <w:rsid w:val="587C7AD5"/>
    <w:rsid w:val="58C6DB96"/>
    <w:rsid w:val="58C8CD55"/>
    <w:rsid w:val="59DC229E"/>
    <w:rsid w:val="59EBC7E0"/>
    <w:rsid w:val="5A8D52FD"/>
    <w:rsid w:val="5A9AB3F2"/>
    <w:rsid w:val="5BCF46E1"/>
    <w:rsid w:val="5BFA3D4D"/>
    <w:rsid w:val="5C3BB21F"/>
    <w:rsid w:val="5CC44CCF"/>
    <w:rsid w:val="5CFE5C62"/>
    <w:rsid w:val="5D89AF46"/>
    <w:rsid w:val="5EB829D1"/>
    <w:rsid w:val="5EED68C4"/>
    <w:rsid w:val="5F1FB493"/>
    <w:rsid w:val="620922E4"/>
    <w:rsid w:val="63131EA7"/>
    <w:rsid w:val="65379AF5"/>
    <w:rsid w:val="6547BE1A"/>
    <w:rsid w:val="65F72685"/>
    <w:rsid w:val="67AE0AFA"/>
    <w:rsid w:val="6833DD57"/>
    <w:rsid w:val="688F79A8"/>
    <w:rsid w:val="68AC768D"/>
    <w:rsid w:val="6962B6A2"/>
    <w:rsid w:val="69AB47A3"/>
    <w:rsid w:val="6B956923"/>
    <w:rsid w:val="6C5A1292"/>
    <w:rsid w:val="6C77AA11"/>
    <w:rsid w:val="6CEF086C"/>
    <w:rsid w:val="6D35E929"/>
    <w:rsid w:val="6D6EC35B"/>
    <w:rsid w:val="6D79DE19"/>
    <w:rsid w:val="6DC56BFA"/>
    <w:rsid w:val="6E6399A3"/>
    <w:rsid w:val="6E7C8C1E"/>
    <w:rsid w:val="6E81771E"/>
    <w:rsid w:val="6EA2B1D3"/>
    <w:rsid w:val="6F110193"/>
    <w:rsid w:val="6F472FC4"/>
    <w:rsid w:val="702F919F"/>
    <w:rsid w:val="70BA04F6"/>
    <w:rsid w:val="7199ADE2"/>
    <w:rsid w:val="71A84E8B"/>
    <w:rsid w:val="73C7BC35"/>
    <w:rsid w:val="73E46E11"/>
    <w:rsid w:val="747A3730"/>
    <w:rsid w:val="74812688"/>
    <w:rsid w:val="74E13ECE"/>
    <w:rsid w:val="7569D6D8"/>
    <w:rsid w:val="77F2F614"/>
    <w:rsid w:val="77F5635C"/>
    <w:rsid w:val="781D5DA6"/>
    <w:rsid w:val="79467CE7"/>
    <w:rsid w:val="7A084E6F"/>
    <w:rsid w:val="7A1C404B"/>
    <w:rsid w:val="7AE86322"/>
    <w:rsid w:val="7AF1A5F9"/>
    <w:rsid w:val="7AF68E44"/>
    <w:rsid w:val="7BF96BB5"/>
    <w:rsid w:val="7C36D828"/>
    <w:rsid w:val="7C97879A"/>
    <w:rsid w:val="7CAB45D5"/>
    <w:rsid w:val="7CB6DC0B"/>
    <w:rsid w:val="7CD40411"/>
    <w:rsid w:val="7D1F8D91"/>
    <w:rsid w:val="7D21DD6A"/>
    <w:rsid w:val="7DB43444"/>
    <w:rsid w:val="7DEAA50A"/>
    <w:rsid w:val="7DF69E49"/>
    <w:rsid w:val="7DFFDF11"/>
    <w:rsid w:val="7E31194B"/>
    <w:rsid w:val="7E5F4E0F"/>
    <w:rsid w:val="7E68A8D9"/>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2DE7"/>
  <w15:chartTrackingRefBased/>
  <w15:docId w15:val="{304B6F91-90E0-4202-A645-283470FF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A8"/>
  </w:style>
  <w:style w:type="paragraph" w:styleId="1">
    <w:name w:val="heading 1"/>
    <w:basedOn w:val="a"/>
    <w:next w:val="a"/>
    <w:link w:val="10"/>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0A2"/>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0E00A2"/>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0E00A2"/>
    <w:rPr>
      <w:rFonts w:eastAsiaTheme="majorEastAsia" w:cstheme="majorBidi"/>
      <w:i/>
      <w:iCs/>
      <w:color w:val="2F5496" w:themeColor="accent1" w:themeShade="BF"/>
    </w:rPr>
  </w:style>
  <w:style w:type="character" w:customStyle="1" w:styleId="50">
    <w:name w:val="标题 5 字符"/>
    <w:basedOn w:val="a0"/>
    <w:link w:val="5"/>
    <w:uiPriority w:val="9"/>
    <w:semiHidden/>
    <w:rsid w:val="000E00A2"/>
    <w:rPr>
      <w:rFonts w:eastAsiaTheme="majorEastAsia" w:cstheme="majorBidi"/>
      <w:color w:val="2F5496" w:themeColor="accent1" w:themeShade="BF"/>
    </w:rPr>
  </w:style>
  <w:style w:type="character" w:customStyle="1" w:styleId="60">
    <w:name w:val="标题 6 字符"/>
    <w:basedOn w:val="a0"/>
    <w:link w:val="6"/>
    <w:uiPriority w:val="9"/>
    <w:semiHidden/>
    <w:rsid w:val="000E00A2"/>
    <w:rPr>
      <w:rFonts w:eastAsiaTheme="majorEastAsia" w:cstheme="majorBidi"/>
      <w:i/>
      <w:iCs/>
      <w:color w:val="595959" w:themeColor="text1" w:themeTint="A6"/>
    </w:rPr>
  </w:style>
  <w:style w:type="character" w:customStyle="1" w:styleId="70">
    <w:name w:val="标题 7 字符"/>
    <w:basedOn w:val="a0"/>
    <w:link w:val="7"/>
    <w:uiPriority w:val="9"/>
    <w:semiHidden/>
    <w:rsid w:val="000E00A2"/>
    <w:rPr>
      <w:rFonts w:eastAsiaTheme="majorEastAsia" w:cstheme="majorBidi"/>
      <w:color w:val="595959" w:themeColor="text1" w:themeTint="A6"/>
    </w:rPr>
  </w:style>
  <w:style w:type="character" w:customStyle="1" w:styleId="80">
    <w:name w:val="标题 8 字符"/>
    <w:basedOn w:val="a0"/>
    <w:link w:val="8"/>
    <w:uiPriority w:val="9"/>
    <w:semiHidden/>
    <w:rsid w:val="000E00A2"/>
    <w:rPr>
      <w:rFonts w:eastAsiaTheme="majorEastAsia" w:cstheme="majorBidi"/>
      <w:i/>
      <w:iCs/>
      <w:color w:val="272727" w:themeColor="text1" w:themeTint="D8"/>
    </w:rPr>
  </w:style>
  <w:style w:type="character" w:customStyle="1" w:styleId="90">
    <w:name w:val="标题 9 字符"/>
    <w:basedOn w:val="a0"/>
    <w:link w:val="9"/>
    <w:uiPriority w:val="9"/>
    <w:semiHidden/>
    <w:rsid w:val="000E00A2"/>
    <w:rPr>
      <w:rFonts w:eastAsiaTheme="majorEastAsia" w:cstheme="majorBidi"/>
      <w:color w:val="272727" w:themeColor="text1" w:themeTint="D8"/>
    </w:rPr>
  </w:style>
  <w:style w:type="paragraph" w:styleId="a3">
    <w:name w:val="Title"/>
    <w:basedOn w:val="a"/>
    <w:next w:val="a"/>
    <w:link w:val="a4"/>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E00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E00A2"/>
    <w:pPr>
      <w:spacing w:before="160"/>
      <w:jc w:val="center"/>
    </w:pPr>
    <w:rPr>
      <w:i/>
      <w:iCs/>
      <w:color w:val="404040" w:themeColor="text1" w:themeTint="BF"/>
    </w:rPr>
  </w:style>
  <w:style w:type="character" w:customStyle="1" w:styleId="a8">
    <w:name w:val="引用 字符"/>
    <w:basedOn w:val="a0"/>
    <w:link w:val="a7"/>
    <w:uiPriority w:val="29"/>
    <w:rsid w:val="000E00A2"/>
    <w:rPr>
      <w:i/>
      <w:iCs/>
      <w:color w:val="404040" w:themeColor="text1" w:themeTint="BF"/>
    </w:rPr>
  </w:style>
  <w:style w:type="paragraph" w:styleId="a9">
    <w:name w:val="List Paragraph"/>
    <w:basedOn w:val="a"/>
    <w:uiPriority w:val="34"/>
    <w:qFormat/>
    <w:rsid w:val="000E00A2"/>
    <w:pPr>
      <w:ind w:left="720"/>
      <w:contextualSpacing/>
    </w:pPr>
  </w:style>
  <w:style w:type="character" w:styleId="aa">
    <w:name w:val="Intense Emphasis"/>
    <w:basedOn w:val="a0"/>
    <w:uiPriority w:val="21"/>
    <w:qFormat/>
    <w:rsid w:val="000E00A2"/>
    <w:rPr>
      <w:i/>
      <w:iCs/>
      <w:color w:val="2F5496" w:themeColor="accent1" w:themeShade="BF"/>
    </w:rPr>
  </w:style>
  <w:style w:type="paragraph" w:styleId="ab">
    <w:name w:val="Intense Quote"/>
    <w:basedOn w:val="a"/>
    <w:next w:val="a"/>
    <w:link w:val="ac"/>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0A2"/>
    <w:rPr>
      <w:i/>
      <w:iCs/>
      <w:color w:val="2F5496" w:themeColor="accent1" w:themeShade="BF"/>
    </w:rPr>
  </w:style>
  <w:style w:type="character" w:styleId="ad">
    <w:name w:val="Intense Reference"/>
    <w:basedOn w:val="a0"/>
    <w:uiPriority w:val="32"/>
    <w:qFormat/>
    <w:rsid w:val="000E00A2"/>
    <w:rPr>
      <w:b/>
      <w:bCs/>
      <w:smallCaps/>
      <w:color w:val="2F5496" w:themeColor="accent1" w:themeShade="BF"/>
      <w:spacing w:val="5"/>
    </w:rPr>
  </w:style>
  <w:style w:type="character" w:styleId="ae">
    <w:name w:val="Hyperlink"/>
    <w:rsid w:val="00A931FB"/>
    <w:rPr>
      <w:u w:val="single"/>
    </w:rPr>
  </w:style>
  <w:style w:type="paragraph" w:styleId="af">
    <w:name w:val="header"/>
    <w:link w:val="af0"/>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af0">
    <w:name w:val="页眉 字符"/>
    <w:basedOn w:val="a0"/>
    <w:link w:val="af"/>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af1">
    <w:name w:val="footer"/>
    <w:link w:val="af2"/>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af2">
    <w:name w:val="页脚 字符"/>
    <w:basedOn w:val="a0"/>
    <w:link w:val="af1"/>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a0"/>
    <w:rsid w:val="00A931FB"/>
    <w:rPr>
      <w:color w:val="0095D5"/>
      <w:u w:val="none" w:color="0095D5"/>
      <w14:textOutline w14:w="0" w14:cap="rnd" w14:cmpd="sng" w14:algn="ctr">
        <w14:noFill/>
        <w14:prstDash w14:val="solid"/>
        <w14:bevel/>
      </w14:textOutline>
    </w:rPr>
  </w:style>
  <w:style w:type="paragraph" w:customStyle="1" w:styleId="paragraph">
    <w:name w:val="paragraph"/>
    <w:basedOn w:val="a"/>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af3">
    <w:name w:val="Revision"/>
    <w:hidden/>
    <w:uiPriority w:val="99"/>
    <w:semiHidden/>
    <w:rsid w:val="00DD1FB4"/>
  </w:style>
  <w:style w:type="paragraph" w:styleId="af4">
    <w:name w:val="annotation text"/>
    <w:basedOn w:val="a"/>
    <w:link w:val="af5"/>
    <w:uiPriority w:val="99"/>
    <w:unhideWhenUsed/>
    <w:rPr>
      <w:sz w:val="20"/>
      <w:szCs w:val="20"/>
    </w:rPr>
  </w:style>
  <w:style w:type="character" w:customStyle="1" w:styleId="af5">
    <w:name w:val="批注文字 字符"/>
    <w:basedOn w:val="a0"/>
    <w:link w:val="af4"/>
    <w:uiPriority w:val="99"/>
    <w:rPr>
      <w:sz w:val="20"/>
      <w:szCs w:val="20"/>
    </w:rPr>
  </w:style>
  <w:style w:type="character" w:styleId="af6">
    <w:name w:val="annotation reference"/>
    <w:basedOn w:val="a0"/>
    <w:uiPriority w:val="99"/>
    <w:semiHidden/>
    <w:unhideWhenUsed/>
    <w:rPr>
      <w:sz w:val="16"/>
      <w:szCs w:val="16"/>
    </w:rPr>
  </w:style>
  <w:style w:type="paragraph" w:styleId="af7">
    <w:name w:val="annotation subject"/>
    <w:basedOn w:val="af4"/>
    <w:next w:val="af4"/>
    <w:link w:val="af8"/>
    <w:uiPriority w:val="99"/>
    <w:semiHidden/>
    <w:unhideWhenUsed/>
    <w:rsid w:val="009354F6"/>
    <w:rPr>
      <w:b/>
      <w:bCs/>
    </w:rPr>
  </w:style>
  <w:style w:type="character" w:customStyle="1" w:styleId="af8">
    <w:name w:val="批注主题 字符"/>
    <w:basedOn w:val="af5"/>
    <w:link w:val="af7"/>
    <w:uiPriority w:val="99"/>
    <w:semiHidden/>
    <w:rsid w:val="009354F6"/>
    <w:rPr>
      <w:b/>
      <w:bCs/>
      <w:sz w:val="20"/>
      <w:szCs w:val="20"/>
    </w:rPr>
  </w:style>
  <w:style w:type="character" w:styleId="af9">
    <w:name w:val="Mention"/>
    <w:basedOn w:val="a0"/>
    <w:uiPriority w:val="99"/>
    <w:unhideWhenUsed/>
    <w:rsid w:val="0077747B"/>
    <w:rPr>
      <w:color w:val="2B579A"/>
      <w:shd w:val="clear" w:color="auto" w:fill="E1DFDD"/>
    </w:rPr>
  </w:style>
  <w:style w:type="character" w:styleId="afa">
    <w:name w:val="Unresolved Mention"/>
    <w:basedOn w:val="a0"/>
    <w:uiPriority w:val="99"/>
    <w:semiHidden/>
    <w:unhideWhenUsed/>
    <w:rsid w:val="002538F0"/>
    <w:rPr>
      <w:color w:val="605E5C"/>
      <w:shd w:val="clear" w:color="auto" w:fill="E1DFDD"/>
    </w:rPr>
  </w:style>
  <w:style w:type="character" w:styleId="afb">
    <w:name w:val="FollowedHyperlink"/>
    <w:basedOn w:val="a0"/>
    <w:uiPriority w:val="99"/>
    <w:semiHidden/>
    <w:unhideWhenUsed/>
    <w:rsid w:val="00C535F0"/>
    <w:rPr>
      <w:color w:val="954F72" w:themeColor="followedHyperlink"/>
      <w:u w:val="single"/>
    </w:rPr>
  </w:style>
  <w:style w:type="paragraph" w:customStyle="1" w:styleId="Contact">
    <w:name w:val="Contact"/>
    <w:basedOn w:val="a"/>
    <w:qFormat/>
    <w:rsid w:val="00964D19"/>
    <w:pPr>
      <w:tabs>
        <w:tab w:val="left" w:pos="4111"/>
      </w:tabs>
      <w:spacing w:line="210" w:lineRule="atLeast"/>
    </w:pPr>
    <w:rPr>
      <w:rFonts w:eastAsiaTheme="minorEastAsia"/>
      <w:kern w:val="0"/>
      <w:sz w:val="15"/>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hearin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vy.gu@sennheiser.com"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9A80B542-9FE3-4E1C-9CCA-D18510CE3B60}">
    <t:Anchor>
      <t:Comment id="1925389511"/>
    </t:Anchor>
    <t:History>
      <t:Event id="{D797353F-5327-4D35-A296-2AF5D0CF73D4}" time="2026-05-20T17:41:13.119Z">
        <t:Attribution userId="S::jns02@acuitysso.com::75a01ba9-6376-4156-8c09-488e40e4bd73" userProvider="AD" userName="Smith, Jen N"/>
        <t:Anchor>
          <t:Comment id="1925389511"/>
        </t:Anchor>
        <t:Create/>
      </t:Event>
      <t:Event id="{B5459ABC-69A4-4588-B019-1EA3CECBB747}" time="2026-05-20T17:41:13.119Z">
        <t:Attribution userId="S::jns02@acuitysso.com::75a01ba9-6376-4156-8c09-488e40e4bd73" userProvider="AD" userName="Smith, Jen N"/>
        <t:Anchor>
          <t:Comment id="1925389511"/>
        </t:Anchor>
        <t:Assign userId="S::GDE02@acuitysso.com::b042890d-a9c7-4ac1-ac98-3f594da44eed" userProvider="AD" userName="Evans, Gary D"/>
      </t:Event>
      <t:Event id="{5C55B62B-632F-4ACB-8E71-F927EFD15C2E}" time="2026-05-20T17:41:13.119Z">
        <t:Attribution userId="S::jns02@acuitysso.com::75a01ba9-6376-4156-8c09-488e40e4bd73" userProvider="AD" userName="Smith, Jen N"/>
        <t:Anchor>
          <t:Comment id="1925389511"/>
        </t:Anchor>
        <t:SetTitle title="@Evans, Gary D - I would change your employer to Acuity Intelligent Spaces OR QS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f824b72d-9550-4000-af49-48a701730a58" xsi:nil="true"/>
    <lcf76f155ced4ddcb4097134ff3c332f xmlns="a1a6f893-8510-4423-aef8-e90ae9d508d3">
      <Terms xmlns="http://schemas.microsoft.com/office/infopath/2007/PartnerControls"/>
    </lcf76f155ced4ddcb4097134ff3c332f>
    <TaxCatchAll xmlns="3aa8ab54-692f-412c-b4a7-0dbeabc80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7B3FBD48D094E85C1F7ED967D0CCC" ma:contentTypeVersion="4" ma:contentTypeDescription="Create a new document." ma:contentTypeScope="" ma:versionID="ee8b4cfb90611e9ab0a491f339d312f7">
  <xsd:schema xmlns:xsd="http://www.w3.org/2001/XMLSchema" xmlns:xs="http://www.w3.org/2001/XMLSchema" xmlns:p="http://schemas.microsoft.com/office/2006/metadata/properties" xmlns:ns2="f824b72d-9550-4000-af49-48a701730a58" xmlns:ns3="c6843a1e-3197-4550-86fb-4fcb2d40c31d" xmlns:ns4="a1a6f893-8510-4423-aef8-e90ae9d508d3" xmlns:ns5="3aa8ab54-692f-412c-b4a7-0dbeabc80c8b" targetNamespace="http://schemas.microsoft.com/office/2006/metadata/properties" ma:root="true" ma:fieldsID="61dcfc04924644eee8ce240f5d7dc9d4" ns2:_="" ns3:_="" ns4:_="" ns5:_="">
    <xsd:import namespace="f824b72d-9550-4000-af49-48a701730a58"/>
    <xsd:import namespace="c6843a1e-3197-4550-86fb-4fcb2d40c31d"/>
    <xsd:import namespace="a1a6f893-8510-4423-aef8-e90ae9d508d3"/>
    <xsd:import namespace="3aa8ab54-692f-412c-b4a7-0dbeabc80c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4b72d-9550-4000-af49-48a701730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43a1e-3197-4550-86fb-4fcb2d40c3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6f893-8510-4423-aef8-e90ae9d508d3"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290c1-96b0-4f2d-adb8-16022e588b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8ab54-692f-412c-b4a7-0dbeabc80c8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344712c-34ec-4802-bc42-d30448123f62}" ma:internalName="TaxCatchAll" ma:showField="CatchAllData" ma:web="3aa8ab54-692f-412c-b4a7-0dbeabc80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f824b72d-9550-4000-af49-48a701730a58"/>
    <ds:schemaRef ds:uri="a1a6f893-8510-4423-aef8-e90ae9d508d3"/>
    <ds:schemaRef ds:uri="3aa8ab54-692f-412c-b4a7-0dbeabc80c8b"/>
  </ds:schemaRefs>
</ds:datastoreItem>
</file>

<file path=customXml/itemProps3.xml><?xml version="1.0" encoding="utf-8"?>
<ds:datastoreItem xmlns:ds="http://schemas.openxmlformats.org/officeDocument/2006/customXml" ds:itemID="{BC2A69E3-FF71-4580-9B08-2BC82770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4b72d-9550-4000-af49-48a701730a58"/>
    <ds:schemaRef ds:uri="c6843a1e-3197-4550-86fb-4fcb2d40c31d"/>
    <ds:schemaRef ds:uri="a1a6f893-8510-4423-aef8-e90ae9d508d3"/>
    <ds:schemaRef ds:uri="3aa8ab54-692f-412c-b4a7-0dbeabc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 id="{caadbe96-024e-4f67-82ec-fb28ff53d16d}" enabled="0" method="" siteId="{caadbe96-024e-4f67-82ec-fb28ff53d16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1943</Characters>
  <Application>Microsoft Office Word</Application>
  <DocSecurity>4</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Wanke Jiang</cp:lastModifiedBy>
  <cp:revision>2</cp:revision>
  <cp:lastPrinted>2026-06-17T08:04:00Z</cp:lastPrinted>
  <dcterms:created xsi:type="dcterms:W3CDTF">2026-06-17T08:53:00Z</dcterms:created>
  <dcterms:modified xsi:type="dcterms:W3CDTF">2026-06-17T08:53:00Z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0x0101009527B3FBD48D094E85C1F7ED967D0CCC</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y fmtid="{D5CDD505-2E9C-101B-9397-08002B2CF9AE}" pid="10" name="docLang">
    <vt:lpwstr>en</vt:lpwstr>
  </property>
</Properties>
</file>